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4346" w14:textId="2285073A" w:rsidR="00A21DED" w:rsidRPr="00177D25" w:rsidRDefault="00A21DED" w:rsidP="001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outlineLvl w:val="0"/>
        <w:rPr>
          <w:rFonts w:asciiTheme="minorHAnsi" w:hAnsiTheme="minorHAnsi"/>
          <w:b/>
          <w:spacing w:val="40"/>
          <w:sz w:val="22"/>
          <w:szCs w:val="22"/>
        </w:rPr>
      </w:pPr>
      <w:bookmarkStart w:id="0" w:name="GoBack"/>
      <w:bookmarkEnd w:id="0"/>
      <w:r w:rsidRPr="00177D25">
        <w:rPr>
          <w:rFonts w:asciiTheme="minorHAnsi" w:eastAsia="Calibri" w:hAnsiTheme="minorHAnsi"/>
          <w:b/>
          <w:spacing w:val="40"/>
          <w:sz w:val="22"/>
          <w:szCs w:val="22"/>
        </w:rPr>
        <w:t>ПУБЛИЧНАЯ</w:t>
      </w:r>
      <w:r w:rsidRPr="00177D25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b/>
          <w:spacing w:val="40"/>
          <w:sz w:val="22"/>
          <w:szCs w:val="22"/>
        </w:rPr>
        <w:t>ОФЕРТА</w:t>
      </w:r>
      <w:r w:rsidR="00223615" w:rsidRPr="00177D25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="00223615" w:rsidRPr="00177D25">
        <w:rPr>
          <w:rFonts w:asciiTheme="minorHAnsi" w:eastAsia="Calibri" w:hAnsiTheme="minorHAnsi"/>
          <w:b/>
          <w:spacing w:val="40"/>
          <w:sz w:val="22"/>
          <w:szCs w:val="22"/>
        </w:rPr>
        <w:t>№</w:t>
      </w:r>
      <w:r w:rsidR="000D4FE2">
        <w:rPr>
          <w:rFonts w:asciiTheme="minorHAnsi" w:hAnsiTheme="minorHAnsi"/>
          <w:b/>
          <w:spacing w:val="40"/>
          <w:sz w:val="22"/>
          <w:szCs w:val="22"/>
        </w:rPr>
        <w:t xml:space="preserve"> 3</w:t>
      </w:r>
      <w:bookmarkStart w:id="1" w:name="_GoBack"/>
      <w:bookmarkEnd w:id="1"/>
    </w:p>
    <w:p w14:paraId="752DBAB4" w14:textId="77777777" w:rsidR="00A21DED" w:rsidRPr="00177D25" w:rsidRDefault="00A21DED" w:rsidP="001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outlineLvl w:val="0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eastAsia="Calibri" w:hAnsiTheme="minorHAnsi"/>
          <w:sz w:val="22"/>
          <w:szCs w:val="22"/>
        </w:rPr>
        <w:t>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заключении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договора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на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оказание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услуг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персонального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консультирования</w:t>
      </w:r>
    </w:p>
    <w:p w14:paraId="01C36940" w14:textId="3D6ECAB1" w:rsidR="00177D25" w:rsidRDefault="00FA29CE" w:rsidP="00177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right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15 февраля 2018 </w:t>
      </w:r>
      <w:r w:rsidR="00177D25">
        <w:rPr>
          <w:rFonts w:asciiTheme="minorHAnsi" w:eastAsia="Calibri" w:hAnsiTheme="minorHAnsi"/>
          <w:sz w:val="22"/>
          <w:szCs w:val="22"/>
        </w:rPr>
        <w:t>года</w:t>
      </w:r>
    </w:p>
    <w:p w14:paraId="7D351F9C" w14:textId="258FF860" w:rsidR="00A21DED" w:rsidRPr="00177D25" w:rsidRDefault="00A21DED" w:rsidP="001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eastAsia="Calibri" w:hAnsiTheme="minorHAnsi"/>
          <w:sz w:val="22"/>
          <w:szCs w:val="22"/>
        </w:rPr>
        <w:t>Настоящая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Оферта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предоставлении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9F3FB6" w:rsidRPr="00177D25">
        <w:rPr>
          <w:rFonts w:asciiTheme="minorHAnsi" w:hAnsiTheme="minorHAnsi"/>
          <w:sz w:val="22"/>
          <w:szCs w:val="22"/>
        </w:rPr>
        <w:t xml:space="preserve">любому лицу </w:t>
      </w:r>
      <w:r w:rsidR="00F63776" w:rsidRPr="00177D25">
        <w:rPr>
          <w:rFonts w:asciiTheme="minorHAnsi" w:hAnsiTheme="minorHAnsi"/>
          <w:sz w:val="22"/>
          <w:szCs w:val="22"/>
        </w:rPr>
        <w:t>(далее —</w:t>
      </w:r>
      <w:r w:rsidR="009F3FB6" w:rsidRPr="00177D25">
        <w:rPr>
          <w:rFonts w:asciiTheme="minorHAnsi" w:hAnsiTheme="minorHAnsi"/>
          <w:sz w:val="22"/>
          <w:szCs w:val="22"/>
        </w:rPr>
        <w:t>Клиенту</w:t>
      </w:r>
      <w:r w:rsidR="00095FFB" w:rsidRPr="00177D25">
        <w:rPr>
          <w:rFonts w:asciiTheme="minorHAnsi" w:hAnsiTheme="minorHAnsi"/>
          <w:sz w:val="22"/>
          <w:szCs w:val="22"/>
        </w:rPr>
        <w:t xml:space="preserve">) </w:t>
      </w:r>
      <w:r w:rsidRPr="00177D25">
        <w:rPr>
          <w:rFonts w:asciiTheme="minorHAnsi" w:eastAsia="Calibri" w:hAnsiTheme="minorHAnsi"/>
          <w:sz w:val="22"/>
          <w:szCs w:val="22"/>
        </w:rPr>
        <w:t>консультационных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услуг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вопросам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организации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тренировочного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процесса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различных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видах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спорта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ведения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здорового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образа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жизни</w:t>
      </w:r>
      <w:r w:rsidRPr="00177D25">
        <w:rPr>
          <w:rFonts w:asciiTheme="minorHAnsi" w:hAnsiTheme="minorHAnsi"/>
          <w:sz w:val="22"/>
          <w:szCs w:val="22"/>
        </w:rPr>
        <w:t xml:space="preserve">, </w:t>
      </w:r>
      <w:r w:rsidRPr="00177D25">
        <w:rPr>
          <w:rFonts w:asciiTheme="minorHAnsi" w:eastAsia="Calibri" w:hAnsiTheme="minorHAnsi"/>
          <w:sz w:val="22"/>
          <w:szCs w:val="22"/>
        </w:rPr>
        <w:t>далее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именуемая</w:t>
      </w:r>
      <w:r w:rsidRPr="00177D25">
        <w:rPr>
          <w:rFonts w:asciiTheme="minorHAnsi" w:hAnsiTheme="minorHAnsi"/>
          <w:sz w:val="22"/>
          <w:szCs w:val="22"/>
        </w:rPr>
        <w:t xml:space="preserve"> «</w:t>
      </w:r>
      <w:r w:rsidRPr="00177D25">
        <w:rPr>
          <w:rFonts w:asciiTheme="minorHAnsi" w:eastAsia="Calibri" w:hAnsiTheme="minorHAnsi"/>
          <w:sz w:val="22"/>
          <w:szCs w:val="22"/>
        </w:rPr>
        <w:t>Оферта</w:t>
      </w:r>
      <w:r w:rsidR="009F3FB6" w:rsidRPr="00177D25">
        <w:rPr>
          <w:rFonts w:asciiTheme="minorHAnsi" w:hAnsiTheme="minorHAnsi"/>
          <w:sz w:val="22"/>
          <w:szCs w:val="22"/>
        </w:rPr>
        <w:t>»</w:t>
      </w:r>
      <w:r w:rsidRPr="00177D25">
        <w:rPr>
          <w:rFonts w:asciiTheme="minorHAnsi" w:hAnsiTheme="minorHAnsi"/>
          <w:sz w:val="22"/>
          <w:szCs w:val="22"/>
        </w:rPr>
        <w:t xml:space="preserve">, </w:t>
      </w:r>
      <w:r w:rsidRPr="00177D25">
        <w:rPr>
          <w:rFonts w:asciiTheme="minorHAnsi" w:eastAsia="Calibri" w:hAnsiTheme="minorHAnsi"/>
          <w:sz w:val="22"/>
          <w:szCs w:val="22"/>
        </w:rPr>
        <w:t>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также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Тарифы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на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консультационные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услуги</w:t>
      </w:r>
      <w:r w:rsidRPr="00177D25">
        <w:rPr>
          <w:rFonts w:asciiTheme="minorHAnsi" w:hAnsiTheme="minorHAnsi"/>
          <w:sz w:val="22"/>
          <w:szCs w:val="22"/>
        </w:rPr>
        <w:t xml:space="preserve">, </w:t>
      </w:r>
      <w:r w:rsidRPr="00177D25">
        <w:rPr>
          <w:rFonts w:asciiTheme="minorHAnsi" w:eastAsia="Calibri" w:hAnsiTheme="minorHAnsi"/>
          <w:sz w:val="22"/>
          <w:szCs w:val="22"/>
        </w:rPr>
        <w:t>являются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договором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присоединения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размещаются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на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сайте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9F3FB6" w:rsidRPr="00177D25">
        <w:rPr>
          <w:rFonts w:asciiTheme="minorHAnsi" w:hAnsiTheme="minorHAnsi"/>
          <w:sz w:val="22"/>
          <w:szCs w:val="22"/>
        </w:rPr>
        <w:t>ООО «</w:t>
      </w:r>
      <w:r w:rsidRPr="00177D25">
        <w:rPr>
          <w:rFonts w:asciiTheme="minorHAnsi" w:eastAsia="Calibri" w:hAnsiTheme="minorHAnsi"/>
          <w:sz w:val="22"/>
          <w:szCs w:val="22"/>
        </w:rPr>
        <w:t>Трейнинг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Байбл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Восток</w:t>
      </w:r>
      <w:r w:rsidR="009F3FB6" w:rsidRPr="00177D25">
        <w:rPr>
          <w:rFonts w:asciiTheme="minorHAnsi" w:hAnsiTheme="minorHAnsi"/>
          <w:sz w:val="22"/>
          <w:szCs w:val="22"/>
        </w:rPr>
        <w:t xml:space="preserve">» </w:t>
      </w:r>
      <w:r w:rsidRPr="00177D25">
        <w:rPr>
          <w:rFonts w:asciiTheme="minorHAnsi" w:hAnsiTheme="minorHAnsi"/>
          <w:sz w:val="22"/>
          <w:szCs w:val="22"/>
        </w:rPr>
        <w:t>(</w:t>
      </w:r>
      <w:r w:rsidRPr="00177D25">
        <w:rPr>
          <w:rFonts w:asciiTheme="minorHAnsi" w:eastAsia="Calibri" w:hAnsiTheme="minorHAnsi"/>
          <w:sz w:val="22"/>
          <w:szCs w:val="22"/>
        </w:rPr>
        <w:t>далее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Консультант</w:t>
      </w:r>
      <w:r w:rsidR="00F63776" w:rsidRPr="00177D25">
        <w:rPr>
          <w:rFonts w:asciiTheme="minorHAnsi" w:hAnsiTheme="minorHAnsi"/>
          <w:sz w:val="22"/>
          <w:szCs w:val="22"/>
        </w:rPr>
        <w:t>).</w:t>
      </w:r>
      <w:r w:rsidR="00753EA3">
        <w:rPr>
          <w:rFonts w:asciiTheme="minorHAnsi" w:hAnsiTheme="minorHAnsi"/>
          <w:sz w:val="22"/>
          <w:szCs w:val="22"/>
        </w:rPr>
        <w:br/>
      </w:r>
    </w:p>
    <w:p w14:paraId="7A0A9110" w14:textId="77777777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ОПРЕДЕЛЕНИЯ</w:t>
      </w:r>
    </w:p>
    <w:p w14:paraId="026C1A83" w14:textId="6B02CE79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Тарифы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тарифы на консультационные услуги в области спорта и здорового образа жизни, опубли</w:t>
      </w:r>
      <w:r w:rsidR="00223615" w:rsidRPr="00177D25">
        <w:rPr>
          <w:rFonts w:asciiTheme="minorHAnsi" w:hAnsiTheme="minorHAnsi"/>
          <w:sz w:val="22"/>
          <w:szCs w:val="22"/>
        </w:rPr>
        <w:t xml:space="preserve">кованные на сайте Консультанта по адресу </w:t>
      </w:r>
      <w:hyperlink r:id="rId7" w:history="1">
        <w:r w:rsidR="00680B6F" w:rsidRPr="00177D25">
          <w:rPr>
            <w:rStyle w:val="Hyperlink"/>
            <w:rFonts w:asciiTheme="minorHAnsi" w:hAnsiTheme="minorHAnsi"/>
            <w:sz w:val="22"/>
            <w:szCs w:val="22"/>
            <w:lang w:val="en-US"/>
          </w:rPr>
          <w:t>http</w:t>
        </w:r>
        <w:r w:rsidR="000E2C0C">
          <w:rPr>
            <w:rStyle w:val="Hyperlink"/>
            <w:rFonts w:asciiTheme="minorHAnsi" w:hAnsiTheme="minorHAnsi"/>
            <w:sz w:val="22"/>
            <w:szCs w:val="22"/>
            <w:lang w:val="en-US"/>
          </w:rPr>
          <w:t>s</w:t>
        </w:r>
        <w:r w:rsidR="00680B6F" w:rsidRPr="00177D25">
          <w:rPr>
            <w:rStyle w:val="Hyperlink"/>
            <w:rFonts w:asciiTheme="minorHAnsi" w:hAnsiTheme="minorHAnsi"/>
            <w:sz w:val="22"/>
            <w:szCs w:val="22"/>
            <w:lang w:val="en-US"/>
          </w:rPr>
          <w:t>://www.dwcoaching.ru/pages/prices/</w:t>
        </w:r>
      </w:hyperlink>
    </w:p>
    <w:p w14:paraId="0841C545" w14:textId="1EA00921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Сайт Консультанта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1B35A3" w:rsidRPr="00177D25">
        <w:rPr>
          <w:rFonts w:asciiTheme="minorHAnsi" w:hAnsiTheme="minorHAnsi"/>
          <w:sz w:val="22"/>
          <w:szCs w:val="22"/>
        </w:rPr>
        <w:t>сайт</w:t>
      </w:r>
      <w:r w:rsidRPr="00177D25">
        <w:rPr>
          <w:rFonts w:asciiTheme="minorHAnsi" w:hAnsiTheme="minorHAnsi"/>
          <w:sz w:val="22"/>
          <w:szCs w:val="22"/>
        </w:rPr>
        <w:t xml:space="preserve"> Консультанта, </w:t>
      </w:r>
      <w:r w:rsidR="00753EA3">
        <w:rPr>
          <w:rFonts w:asciiTheme="minorHAnsi" w:hAnsiTheme="minorHAnsi"/>
          <w:sz w:val="22"/>
          <w:szCs w:val="22"/>
        </w:rPr>
        <w:t xml:space="preserve">расположенный </w:t>
      </w:r>
      <w:r w:rsidRPr="00177D25">
        <w:rPr>
          <w:rFonts w:asciiTheme="minorHAnsi" w:hAnsiTheme="minorHAnsi"/>
          <w:sz w:val="22"/>
          <w:szCs w:val="22"/>
        </w:rPr>
        <w:t xml:space="preserve">по адресу </w:t>
      </w:r>
      <w:hyperlink r:id="rId8" w:history="1">
        <w:r w:rsidR="000E2C0C" w:rsidRPr="00FC18B7">
          <w:rPr>
            <w:rStyle w:val="Hyperlink"/>
            <w:rFonts w:asciiTheme="minorHAnsi" w:hAnsiTheme="minorHAnsi"/>
            <w:sz w:val="22"/>
            <w:szCs w:val="22"/>
          </w:rPr>
          <w:t>https://www.dwcoaching.ru</w:t>
        </w:r>
      </w:hyperlink>
      <w:r w:rsidRPr="00177D25">
        <w:rPr>
          <w:rFonts w:asciiTheme="minorHAnsi" w:hAnsiTheme="minorHAnsi"/>
          <w:sz w:val="22"/>
          <w:szCs w:val="22"/>
        </w:rPr>
        <w:t xml:space="preserve"> </w:t>
      </w:r>
    </w:p>
    <w:p w14:paraId="5E39ABF4" w14:textId="77777777" w:rsidR="00095FFB" w:rsidRPr="00177D25" w:rsidRDefault="00095FFB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Личный Кабинет — закрытая область Сайта Консультанта, доступная только Клиенту с использованием секретного кода.</w:t>
      </w:r>
    </w:p>
    <w:p w14:paraId="65868FD6" w14:textId="790545FE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Система</w:t>
      </w:r>
      <w:r w:rsidR="0056764A" w:rsidRPr="00177D25">
        <w:rPr>
          <w:rFonts w:asciiTheme="minorHAnsi" w:hAnsiTheme="minorHAnsi"/>
          <w:sz w:val="22"/>
          <w:szCs w:val="22"/>
        </w:rPr>
        <w:t> 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="00753EA3">
        <w:rPr>
          <w:rFonts w:asciiTheme="minorHAnsi" w:hAnsiTheme="minorHAnsi"/>
          <w:sz w:val="22"/>
          <w:szCs w:val="22"/>
        </w:rPr>
        <w:t xml:space="preserve"> программа </w:t>
      </w:r>
      <w:r w:rsidR="00C53E11" w:rsidRPr="00177D25">
        <w:rPr>
          <w:rFonts w:asciiTheme="minorHAnsi" w:hAnsiTheme="minorHAnsi"/>
          <w:sz w:val="22"/>
          <w:szCs w:val="22"/>
          <w:lang w:val="en-US"/>
        </w:rPr>
        <w:t>TrainingPeaks</w:t>
      </w:r>
      <w:r w:rsidRPr="00177D25">
        <w:rPr>
          <w:rFonts w:asciiTheme="minorHAnsi" w:hAnsiTheme="minorHAnsi"/>
          <w:sz w:val="22"/>
          <w:szCs w:val="22"/>
        </w:rPr>
        <w:t>, позволяющая организовать дистанционный обмен информацией в электронном виде между Консультантом и Клиентом, предназначенная для формирования, хранения, редактирования, передачи информации и сведений, необходимых для оказания услуг по Договору.</w:t>
      </w:r>
    </w:p>
    <w:p w14:paraId="7648FE59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Персональный консультант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представитель Консультанта, осуществляющий непосредственное взаимодействие с Клиентом в рамках Договора. </w:t>
      </w:r>
    </w:p>
    <w:p w14:paraId="695294F7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Программа тренировок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комплекс рекомендаций по построению тренировочного процесса, разработанный Персональным консультантом индивидуально для каждого Клиента, исходя из физической подготовки, состояния здоровья, возраста, его образа жизни, с учетом пожеланий Клиента относительно целей и периодичности тренировок.</w:t>
      </w:r>
    </w:p>
    <w:p w14:paraId="7AB79239" w14:textId="1394696D" w:rsidR="0056764A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Программа оказания услуг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перечень услуг, предоставляемых Клиенту по настоящему Договору. </w:t>
      </w:r>
      <w:r w:rsidR="00757198" w:rsidRPr="00177D25">
        <w:rPr>
          <w:rFonts w:asciiTheme="minorHAnsi" w:hAnsiTheme="minorHAnsi"/>
          <w:sz w:val="22"/>
          <w:szCs w:val="22"/>
        </w:rPr>
        <w:br/>
      </w:r>
    </w:p>
    <w:p w14:paraId="6F718193" w14:textId="77777777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ПРЕДМЕТ ОФЕРТЫ</w:t>
      </w:r>
    </w:p>
    <w:p w14:paraId="7084E1C1" w14:textId="77777777" w:rsidR="0056764A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Предметом настоящей Оферты является предоставление Консультантом Клиенту услуг по индивидуальному консультированию по вопросам организации тренировочного процесса в различных видах спорта и ведения здорового образа жизни в соответствии с условиями настоящей Оферты</w:t>
      </w:r>
      <w:r w:rsidR="0056764A" w:rsidRPr="00177D25">
        <w:rPr>
          <w:rFonts w:asciiTheme="minorHAnsi" w:hAnsiTheme="minorHAnsi"/>
          <w:sz w:val="22"/>
          <w:szCs w:val="22"/>
        </w:rPr>
        <w:t>.</w:t>
      </w:r>
    </w:p>
    <w:p w14:paraId="34D5A4F9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Оферта </w:t>
      </w:r>
      <w:r w:rsidR="0056764A" w:rsidRPr="00177D25">
        <w:rPr>
          <w:rFonts w:asciiTheme="minorHAnsi" w:hAnsiTheme="minorHAnsi"/>
          <w:sz w:val="22"/>
          <w:szCs w:val="22"/>
        </w:rPr>
        <w:t>и</w:t>
      </w:r>
      <w:r w:rsidRPr="00177D25">
        <w:rPr>
          <w:rFonts w:asciiTheme="minorHAnsi" w:hAnsiTheme="minorHAnsi"/>
          <w:sz w:val="22"/>
          <w:szCs w:val="22"/>
        </w:rPr>
        <w:t xml:space="preserve"> Тарифы являются официальными документами и публикуются на сайте Консультанта.</w:t>
      </w:r>
    </w:p>
    <w:p w14:paraId="7C152CAE" w14:textId="3B7CAE17" w:rsidR="0056764A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Заключением настоящего договора Клиент подтверждает, что он не имеет медицинских противопоказаний для занятий спортом и полностью принимает на себя ответственность за состояние своего здоровья и его возможные изменения в процессе выполнения </w:t>
      </w:r>
      <w:r w:rsidR="00684AD2" w:rsidRPr="00177D25">
        <w:rPr>
          <w:rFonts w:asciiTheme="minorHAnsi" w:hAnsiTheme="minorHAnsi"/>
          <w:sz w:val="22"/>
          <w:szCs w:val="22"/>
        </w:rPr>
        <w:t>П</w:t>
      </w:r>
      <w:r w:rsidRPr="00177D25">
        <w:rPr>
          <w:rFonts w:asciiTheme="minorHAnsi" w:hAnsiTheme="minorHAnsi"/>
          <w:sz w:val="22"/>
          <w:szCs w:val="22"/>
        </w:rPr>
        <w:t>рограммы тренировок.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53601050" w14:textId="1BECC487" w:rsidR="00A21DED" w:rsidRPr="00177D25" w:rsidRDefault="001B35A3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АКЦЕПТ ОФЕРТЫ И ЗАКЛЮЧЕНИЕ ДОГОВОРА</w:t>
      </w:r>
    </w:p>
    <w:p w14:paraId="275EBCA2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Для присоединения к Оферте Клиенту необходимо: </w:t>
      </w:r>
    </w:p>
    <w:p w14:paraId="78775815" w14:textId="2C9F98FD" w:rsidR="0056764A" w:rsidRPr="00177D25" w:rsidRDefault="00684AD2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Согласовать</w:t>
      </w:r>
      <w:r w:rsidR="0056764A" w:rsidRPr="00177D25">
        <w:rPr>
          <w:rFonts w:asciiTheme="minorHAnsi" w:hAnsiTheme="minorHAnsi"/>
          <w:sz w:val="22"/>
          <w:szCs w:val="22"/>
        </w:rPr>
        <w:t xml:space="preserve"> Персонального консультанта с представителем Консультанта</w:t>
      </w:r>
    </w:p>
    <w:p w14:paraId="157B178A" w14:textId="01BCF935" w:rsidR="00A21DED" w:rsidRPr="00177D25" w:rsidRDefault="0056764A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lastRenderedPageBreak/>
        <w:t>Выбрать дату начала Программы тренировок</w:t>
      </w:r>
    </w:p>
    <w:p w14:paraId="2E42D0FE" w14:textId="49B10AD2" w:rsidR="00CE0AE5" w:rsidRPr="00177D25" w:rsidRDefault="00684AD2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</w:t>
      </w:r>
      <w:r w:rsidR="00CE0AE5" w:rsidRPr="00177D25">
        <w:rPr>
          <w:rFonts w:asciiTheme="minorHAnsi" w:hAnsiTheme="minorHAnsi"/>
          <w:sz w:val="22"/>
          <w:szCs w:val="22"/>
        </w:rPr>
        <w:t xml:space="preserve">роизвести оплату услуги в соответствии </w:t>
      </w:r>
      <w:r w:rsidR="0056764A" w:rsidRPr="00177D25">
        <w:rPr>
          <w:rFonts w:asciiTheme="minorHAnsi" w:hAnsiTheme="minorHAnsi"/>
          <w:sz w:val="22"/>
          <w:szCs w:val="22"/>
        </w:rPr>
        <w:t>с Офертой и</w:t>
      </w:r>
      <w:r w:rsidR="00CE0AE5" w:rsidRPr="00177D25">
        <w:rPr>
          <w:rFonts w:asciiTheme="minorHAnsi" w:hAnsiTheme="minorHAnsi"/>
          <w:sz w:val="22"/>
          <w:szCs w:val="22"/>
        </w:rPr>
        <w:t xml:space="preserve"> Тарифами</w:t>
      </w:r>
    </w:p>
    <w:p w14:paraId="54585B2B" w14:textId="052660DA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Договор вступает в силу с даты получения Консультантом от Клиента оплаты за предоставляемые услуги.</w:t>
      </w:r>
    </w:p>
    <w:p w14:paraId="5CAE519E" w14:textId="11BFDABB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 момента вступления в силу Оферты Клиент приобретает соответствующие права и обязанности, установленные настоящей Офертой. Действие указанных прав и обязанностей прекращается с момента полного исполнения Сторонами обязательств по выбранной Клиентом Программе оказания услуг, либо при досрочном расторжении Оферты Клиентом.</w:t>
      </w:r>
    </w:p>
    <w:p w14:paraId="267E01CD" w14:textId="0836EC89" w:rsidR="00A03BEB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имеет право расторгнуть договорные отношения или отказаться от выбранной им услуги, предоставив Консультанту соответствующее Заявление</w:t>
      </w:r>
      <w:r w:rsidR="0056764A" w:rsidRPr="00177D25">
        <w:rPr>
          <w:rFonts w:asciiTheme="minorHAnsi" w:hAnsiTheme="minorHAnsi"/>
          <w:sz w:val="22"/>
          <w:szCs w:val="22"/>
        </w:rPr>
        <w:t xml:space="preserve"> в письменной или электронной</w:t>
      </w:r>
      <w:r w:rsidRPr="00177D25">
        <w:rPr>
          <w:rFonts w:asciiTheme="minorHAnsi" w:hAnsiTheme="minorHAnsi"/>
          <w:sz w:val="22"/>
          <w:szCs w:val="22"/>
        </w:rPr>
        <w:t xml:space="preserve"> форме.</w:t>
      </w:r>
    </w:p>
    <w:p w14:paraId="4B17E26C" w14:textId="77777777" w:rsidR="00A03BEB" w:rsidRPr="00177D25" w:rsidRDefault="00A03BEB" w:rsidP="001B35A3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6E5637FA" w14:textId="6580C3FD" w:rsidR="00A03BEB" w:rsidRPr="00177D25" w:rsidRDefault="00A03BEB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ПРОГРАММА</w:t>
      </w:r>
      <w:r w:rsidR="00A21DED" w:rsidRPr="00177D25">
        <w:rPr>
          <w:rFonts w:asciiTheme="minorHAnsi" w:hAnsiTheme="minorHAnsi"/>
          <w:b/>
          <w:sz w:val="22"/>
          <w:szCs w:val="22"/>
        </w:rPr>
        <w:t xml:space="preserve"> ОКАЗАНИЯ УСЛУГ</w:t>
      </w:r>
    </w:p>
    <w:p w14:paraId="7CAE5D7D" w14:textId="5F0F3C23" w:rsidR="00C53E11" w:rsidRPr="00177D25" w:rsidRDefault="00A03BEB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Программа оказания услуг включает</w:t>
      </w:r>
      <w:r w:rsidR="00095FFB" w:rsidRPr="00177D25">
        <w:rPr>
          <w:rFonts w:asciiTheme="minorHAnsi" w:hAnsiTheme="minorHAnsi"/>
          <w:sz w:val="22"/>
          <w:szCs w:val="22"/>
        </w:rPr>
        <w:t>:</w:t>
      </w:r>
    </w:p>
    <w:p w14:paraId="4845855D" w14:textId="7B371BAC" w:rsidR="00095FFB" w:rsidRPr="00177D25" w:rsidRDefault="00A03BEB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Консультации </w:t>
      </w:r>
      <w:r w:rsidR="00095FFB" w:rsidRPr="00177D25">
        <w:rPr>
          <w:rFonts w:asciiTheme="minorHAnsi" w:hAnsiTheme="minorHAnsi"/>
          <w:sz w:val="22"/>
          <w:szCs w:val="22"/>
        </w:rPr>
        <w:t>долгосрочному планированию соревнований и тренировок</w:t>
      </w:r>
    </w:p>
    <w:p w14:paraId="2E1A0B7D" w14:textId="0C2D8FB2" w:rsidR="00A03BEB" w:rsidRPr="00177D25" w:rsidRDefault="00A03BEB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Составление недельного плана тренировок</w:t>
      </w:r>
      <w:r w:rsidR="00684AD2" w:rsidRPr="00177D25">
        <w:rPr>
          <w:rFonts w:asciiTheme="minorHAnsi" w:hAnsiTheme="minorHAnsi"/>
          <w:sz w:val="22"/>
          <w:szCs w:val="22"/>
        </w:rPr>
        <w:t xml:space="preserve"> с </w:t>
      </w:r>
      <w:r w:rsidR="00095FFB" w:rsidRPr="00177D25">
        <w:rPr>
          <w:rFonts w:asciiTheme="minorHAnsi" w:hAnsiTheme="minorHAnsi"/>
          <w:sz w:val="22"/>
          <w:szCs w:val="22"/>
        </w:rPr>
        <w:t xml:space="preserve">исчерпывающим </w:t>
      </w:r>
      <w:r w:rsidR="00684AD2" w:rsidRPr="00177D25">
        <w:rPr>
          <w:rFonts w:asciiTheme="minorHAnsi" w:hAnsiTheme="minorHAnsi"/>
          <w:sz w:val="22"/>
          <w:szCs w:val="22"/>
        </w:rPr>
        <w:t>описанием каждой тренировки.</w:t>
      </w:r>
    </w:p>
    <w:p w14:paraId="383797EC" w14:textId="4AEE5D08" w:rsidR="00A03BEB" w:rsidRPr="00177D25" w:rsidRDefault="00684AD2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Анализ выполненных тренировок и коррекция плана в зависимости от результатов тренировок.</w:t>
      </w:r>
    </w:p>
    <w:p w14:paraId="47CC0696" w14:textId="3573CCAE" w:rsidR="00095FFB" w:rsidRPr="00177D25" w:rsidRDefault="00095FFB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Консультации по любым вопросам, связанным с тренировками, экипировкой и инвентарем, техникой исполнения упражнений, участия в соревнованиях и пр.</w:t>
      </w:r>
    </w:p>
    <w:p w14:paraId="792577C3" w14:textId="29C1C343" w:rsidR="00684AD2" w:rsidRPr="00177D25" w:rsidRDefault="00C53E11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Консультации проводятся по телефону, электронной почте и другим средствам коммуникации (по согласованию с Персональным Консультантом).</w:t>
      </w:r>
    </w:p>
    <w:p w14:paraId="2D707ACA" w14:textId="77777777" w:rsidR="00684AD2" w:rsidRPr="00177D25" w:rsidRDefault="00684AD2" w:rsidP="001B35A3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5433B3F4" w14:textId="180CB8E4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ПРАВА И ОБЯЗАННОСТИ КОНСУЛЬТАНТА</w:t>
      </w:r>
    </w:p>
    <w:p w14:paraId="5E8B8017" w14:textId="018E8F1A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Обязанности Консультанта:</w:t>
      </w:r>
    </w:p>
    <w:p w14:paraId="28BDD423" w14:textId="55147A16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 течение срока действия настоящего Договора оказать Клиенту услуги, в соответствии с действующим законодательством и условиям их предоставления согласно Программе оказания услуг, выбранной Клиентом. Условия предоставления услуг и перечень услуг, установленные каждой из Программ оказания услуг, одинаковы для всех Клиентов, выбравших данную Программу оказания услуг.</w:t>
      </w:r>
    </w:p>
    <w:p w14:paraId="15801E21" w14:textId="0D9C8D31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Обеспечивать возможность круглосуточного доступа Клиента в Систему.</w:t>
      </w:r>
    </w:p>
    <w:p w14:paraId="6F10A28A" w14:textId="49E13EA8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Сохранять конфиденциальность информации Клиента, полученной в процессе оказания услуг по Договору, за исключением случаев, предусмотренных действующим законодательством Российской Федерации.</w:t>
      </w:r>
    </w:p>
    <w:p w14:paraId="6C387E11" w14:textId="55D3DE66" w:rsidR="00A21DED" w:rsidRPr="00177D25" w:rsidRDefault="008977F4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</w:t>
      </w:r>
      <w:r w:rsidR="00A21DED" w:rsidRPr="00177D25">
        <w:rPr>
          <w:rFonts w:asciiTheme="minorHAnsi" w:hAnsiTheme="minorHAnsi"/>
          <w:sz w:val="22"/>
          <w:szCs w:val="22"/>
        </w:rPr>
        <w:t xml:space="preserve">едоставлять услуги качественно, своевременно и в полном объеме. </w:t>
      </w:r>
    </w:p>
    <w:p w14:paraId="4E494EC8" w14:textId="2C738DD2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Принимать необходимые своевременные меры по предупреждению и регулированию нарушения качества предоставляемых услуг. </w:t>
      </w:r>
    </w:p>
    <w:p w14:paraId="6D602B31" w14:textId="681489C7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Предоставить Клиенту Персонального консультанта для оказания консультационных услуг, в том числе: разработки Программы тренировок и, если того требуют условия Программы,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hAnsiTheme="minorHAnsi"/>
          <w:sz w:val="22"/>
          <w:szCs w:val="22"/>
        </w:rPr>
        <w:t>подготовки методических видео материалов, анализа предоставленных Клиентом данных, полученных им в процессе тренировок, подготовки рекомендаций по тренировочному процессу и изменений в Программу тренировок на основе обработки полученных данных.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</w:p>
    <w:p w14:paraId="1D65DD28" w14:textId="76F684FC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Обеспечить своевременную замену Персонального консультанта в случае невозможности исполнения Персональным консультантом, выбранным Клиентом по согласованию с Консультантом, своих функций и/или ненадлежащего исполнения Персональным консультантом своих функций. </w:t>
      </w:r>
    </w:p>
    <w:p w14:paraId="67E1FFCD" w14:textId="120BE653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Консультант имеет право:</w:t>
      </w:r>
    </w:p>
    <w:p w14:paraId="641F451F" w14:textId="6D8FCBA0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В любое время приостановить оказание услуг по настоящему Договору в случае не исполнения Клиентом обязательств по оплате услуг. </w:t>
      </w:r>
    </w:p>
    <w:p w14:paraId="1EAB9473" w14:textId="4083B249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Вносить изменения и дополнения в данную Оферту, а также Тарифы без предварительного согласования с Клиентом. Информация о таких изменениях должна быть опубликована на сайте Консультанта.</w:t>
      </w:r>
    </w:p>
    <w:p w14:paraId="376ABF9E" w14:textId="175B696C" w:rsidR="00A21DED" w:rsidRPr="00177D25" w:rsidRDefault="006F4E63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Привлекать сторонних исполнителей для </w:t>
      </w:r>
      <w:r w:rsidR="0056764A" w:rsidRPr="00177D25">
        <w:rPr>
          <w:rFonts w:asciiTheme="minorHAnsi" w:hAnsiTheme="minorHAnsi"/>
          <w:sz w:val="22"/>
          <w:szCs w:val="22"/>
        </w:rPr>
        <w:t>оказания услуг.</w:t>
      </w:r>
    </w:p>
    <w:p w14:paraId="28E811FA" w14:textId="77777777" w:rsidR="008977F4" w:rsidRPr="00177D25" w:rsidRDefault="008977F4" w:rsidP="001B35A3">
      <w:pPr>
        <w:pStyle w:val="ListParagraph"/>
        <w:spacing w:line="276" w:lineRule="auto"/>
        <w:ind w:left="1418"/>
        <w:rPr>
          <w:rFonts w:asciiTheme="minorHAnsi" w:hAnsiTheme="minorHAnsi"/>
          <w:sz w:val="22"/>
          <w:szCs w:val="22"/>
        </w:rPr>
      </w:pPr>
    </w:p>
    <w:p w14:paraId="08FBDBC4" w14:textId="77777777" w:rsidR="00757198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ПРАВА И ОБЯЗАННОСТИ КЛИЕНТА</w:t>
      </w:r>
    </w:p>
    <w:p w14:paraId="34D387DF" w14:textId="412A90E5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Обязанности Клиента:</w:t>
      </w:r>
    </w:p>
    <w:p w14:paraId="32103554" w14:textId="6A067112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Строго соблюдать рекомендации Персонального консультанта о порядке и условиях выполнения Программы тренировок, интенсивности занятий, комплексе восстановительных мероприятий, иные рекомендации.</w:t>
      </w:r>
    </w:p>
    <w:p w14:paraId="32DA9DA6" w14:textId="142CA3CC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Соблюдать санитарно-гигиенические требования, систематически, самостоятельно и ответственно контролировать свое здоровье.</w:t>
      </w:r>
    </w:p>
    <w:p w14:paraId="433631F7" w14:textId="0F947DF0" w:rsidR="00757198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Самостоятельно оценивать адекватность физических нагрузок собственному состоянию здоровья.</w:t>
      </w:r>
    </w:p>
    <w:p w14:paraId="164B30A4" w14:textId="77777777" w:rsidR="00757198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Соблюдать меры безопасности во время реализации мероприятий, предусмотренных Программой тренировок.</w:t>
      </w:r>
    </w:p>
    <w:p w14:paraId="0459A60F" w14:textId="4EB015D6" w:rsidR="00757198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При наличии признаков ухудшения состояния здоровья и/или обнаружении признаков заболеваний </w:t>
      </w:r>
      <w:r w:rsidR="00C53E11" w:rsidRPr="00177D25">
        <w:rPr>
          <w:rFonts w:asciiTheme="minorHAnsi" w:hAnsiTheme="minorHAnsi"/>
          <w:sz w:val="22"/>
          <w:szCs w:val="22"/>
        </w:rPr>
        <w:t xml:space="preserve">незамедлительно уведомить об этом Персонального Консультанта и </w:t>
      </w:r>
      <w:r w:rsidRPr="00177D25">
        <w:rPr>
          <w:rFonts w:asciiTheme="minorHAnsi" w:hAnsiTheme="minorHAnsi"/>
          <w:sz w:val="22"/>
          <w:szCs w:val="22"/>
        </w:rPr>
        <w:t>самостоятельно обратиться за оказанием квалифицированной медицинской помощи.</w:t>
      </w:r>
    </w:p>
    <w:p w14:paraId="33DD74F2" w14:textId="6791EFD9" w:rsidR="00A21DED" w:rsidRPr="00177D25" w:rsidRDefault="00757198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</w:t>
      </w:r>
      <w:r w:rsidR="00A21DED" w:rsidRPr="00177D25">
        <w:rPr>
          <w:rFonts w:asciiTheme="minorHAnsi" w:hAnsiTheme="minorHAnsi"/>
          <w:sz w:val="22"/>
          <w:szCs w:val="22"/>
        </w:rPr>
        <w:t>носить в Систему (направлять Персональному консультанту в случае, предусмотренном п. 7.7. Оферты) данные, необходимые для подготовки и/или корректировки Программы тренировок.</w:t>
      </w:r>
    </w:p>
    <w:p w14:paraId="51DC3DDB" w14:textId="54428EAE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Своевременно оплачивать услуги Консультанта в соответствии с п. 8 настоящей Оферты.</w:t>
      </w:r>
    </w:p>
    <w:p w14:paraId="26012819" w14:textId="18687E2F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имеет право:</w:t>
      </w:r>
    </w:p>
    <w:p w14:paraId="156C01D4" w14:textId="7BBD83CC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Требовать от Консультанта предоставления услуг в соответствии с условиями настоящей Оферты.</w:t>
      </w:r>
    </w:p>
    <w:p w14:paraId="6B8EE513" w14:textId="3FF095AD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Произвести выбор Персонального консультанта. В случае ненадлежащего исполнения Персональным консультантом своих функций требовать замены Персонального консультанта. </w:t>
      </w:r>
      <w:r w:rsidR="008977F4" w:rsidRPr="00177D25">
        <w:rPr>
          <w:rFonts w:asciiTheme="minorHAnsi" w:hAnsiTheme="minorHAnsi"/>
          <w:sz w:val="22"/>
          <w:szCs w:val="22"/>
        </w:rPr>
        <w:br/>
      </w:r>
    </w:p>
    <w:p w14:paraId="63F6F98B" w14:textId="0BAAD854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ПОРЯДОК ОКАЗАНИЯ УСЛУГ</w:t>
      </w:r>
    </w:p>
    <w:p w14:paraId="14D03C37" w14:textId="3439D71F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Оказание услуг по настоящему Договору осуществляется на основании Программы оказания услуг.</w:t>
      </w:r>
    </w:p>
    <w:p w14:paraId="13A2C0FB" w14:textId="3A94C8C5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Выбор Персонального консультанта осуществляется Клиентом. В случае невозможности исполнения Персональным консультантом своих функций ввиду загруженности Консультант незамедлительно уведомляет об этом Клиента и предлагает альтернативную кандидатуру Персонального консультанта.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</w:p>
    <w:p w14:paraId="65D21D18" w14:textId="78E7059B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Программа тренировок разрабатывается Персональным консультантом и предоставляется Клиенту посредством Системы не позднее 5 (пяти) рабочих дней после оплаты.</w:t>
      </w:r>
    </w:p>
    <w:p w14:paraId="48B31F99" w14:textId="51CEF58E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своевременно и самостоятельно вносит данные, полученные в ходе реализации Программы тренировок, в Систему.</w:t>
      </w:r>
    </w:p>
    <w:p w14:paraId="1AD0106B" w14:textId="0BAF384F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Персональный консультант осуществляет своевременный анализ данных Клиента, внесенных в Систему, и, в случае необходимости, вносит корректировки в Программу тренировок.</w:t>
      </w:r>
    </w:p>
    <w:p w14:paraId="3B129890" w14:textId="5C0FDB81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Клиент осуществляет регулярный мониторинг изменений Программы тренировок, размещаемых Персональным консультантом в Системе. </w:t>
      </w:r>
    </w:p>
    <w:p w14:paraId="53738EEC" w14:textId="22608AF0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 случае невозможности обмена информацией посредством Системы (технический сбой, отсутствие у Клиента и/или Персонального консультанта возможности доступа в Систему и т.п.) Клиент и/или Персональный консультант осуществляют передачу данных, необходимых для оказания услуг по настоящему Договору, любым иным доступным способом (электронная почта, телефон и т.п.).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="008977F4" w:rsidRPr="00177D25">
        <w:rPr>
          <w:rFonts w:asciiTheme="minorHAnsi" w:hAnsiTheme="minorHAnsi"/>
          <w:sz w:val="22"/>
          <w:szCs w:val="22"/>
        </w:rPr>
        <w:br/>
      </w:r>
    </w:p>
    <w:p w14:paraId="133EDFEF" w14:textId="6CBEEC6E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СТОИМОСТЬ УСЛУГ И ПОРЯДОК РАСЧЕТОВ ПО ДОГОВОРУ</w:t>
      </w:r>
    </w:p>
    <w:p w14:paraId="6E219263" w14:textId="73813098" w:rsidR="00A21DED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За оказываемые услуги Клиент производит оплату по установленным Консультантом Тарифам. Консультант имеет право изменять Тарифы в одностороннем порядке с последующим уведомлением Клиента посредством размещения информации на сайте Консультанта. </w:t>
      </w:r>
    </w:p>
    <w:p w14:paraId="3669F96E" w14:textId="31772D60" w:rsidR="001E6F3A" w:rsidRPr="00177D25" w:rsidRDefault="001E6F3A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Консультант гарантирует неизменность </w:t>
      </w:r>
      <w:r w:rsidR="00342866">
        <w:rPr>
          <w:rFonts w:asciiTheme="minorHAnsi" w:hAnsiTheme="minorHAnsi"/>
          <w:sz w:val="22"/>
          <w:szCs w:val="22"/>
        </w:rPr>
        <w:t xml:space="preserve">стоимости услуг </w:t>
      </w:r>
      <w:r>
        <w:rPr>
          <w:rFonts w:asciiTheme="minorHAnsi" w:hAnsiTheme="minorHAnsi"/>
          <w:sz w:val="22"/>
          <w:szCs w:val="22"/>
        </w:rPr>
        <w:t xml:space="preserve">для Клиента в рамках действия Договора </w:t>
      </w:r>
      <w:r w:rsidR="00342866">
        <w:rPr>
          <w:rFonts w:asciiTheme="minorHAnsi" w:hAnsiTheme="minorHAnsi"/>
          <w:sz w:val="22"/>
          <w:szCs w:val="22"/>
        </w:rPr>
        <w:t>в течение периода, определенного в Тарифах.</w:t>
      </w:r>
    </w:p>
    <w:p w14:paraId="18F9D382" w14:textId="3E322224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Оплата производится Клиентом самостоятельно без выставления счета ежемесячно не позднее последнего рабочего дня предыдущего оплаченного месяца. </w:t>
      </w:r>
    </w:p>
    <w:p w14:paraId="4333D94D" w14:textId="2454A0B6" w:rsidR="00B648BB" w:rsidRPr="00177D25" w:rsidRDefault="00B648BB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Оплата производится путем перечисления денежных средств </w:t>
      </w:r>
      <w:r w:rsidR="00095FFB" w:rsidRPr="00177D25">
        <w:rPr>
          <w:rFonts w:asciiTheme="minorHAnsi" w:hAnsiTheme="minorHAnsi"/>
          <w:sz w:val="22"/>
          <w:szCs w:val="22"/>
        </w:rPr>
        <w:t xml:space="preserve">банковским переводом </w:t>
      </w:r>
      <w:r w:rsidRPr="00177D25">
        <w:rPr>
          <w:rFonts w:asciiTheme="minorHAnsi" w:hAnsiTheme="minorHAnsi"/>
          <w:sz w:val="22"/>
          <w:szCs w:val="22"/>
        </w:rPr>
        <w:t xml:space="preserve">на расчетный счет </w:t>
      </w:r>
      <w:r w:rsidR="00095FFB" w:rsidRPr="00177D25">
        <w:rPr>
          <w:rFonts w:asciiTheme="minorHAnsi" w:hAnsiTheme="minorHAnsi"/>
          <w:sz w:val="22"/>
          <w:szCs w:val="22"/>
        </w:rPr>
        <w:t>Консультанта</w:t>
      </w:r>
      <w:r w:rsidRPr="00177D25">
        <w:rPr>
          <w:rFonts w:asciiTheme="minorHAnsi" w:hAnsiTheme="minorHAnsi"/>
          <w:sz w:val="22"/>
          <w:szCs w:val="22"/>
        </w:rPr>
        <w:t xml:space="preserve"> либо с использованием банковской карты </w:t>
      </w:r>
      <w:r w:rsidR="00095FFB" w:rsidRPr="00177D25">
        <w:rPr>
          <w:rFonts w:asciiTheme="minorHAnsi" w:hAnsiTheme="minorHAnsi"/>
          <w:sz w:val="22"/>
          <w:szCs w:val="22"/>
        </w:rPr>
        <w:t>через Личный Кабинет на Сайте Консультанта.</w:t>
      </w:r>
    </w:p>
    <w:p w14:paraId="11FEB86C" w14:textId="77777777" w:rsidR="00AF3E07" w:rsidRPr="00AF3E07" w:rsidRDefault="00C53E11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177D25">
        <w:rPr>
          <w:rFonts w:asciiTheme="minorHAnsi" w:hAnsiTheme="minorHAnsi"/>
          <w:sz w:val="22"/>
          <w:szCs w:val="22"/>
        </w:rPr>
        <w:t>Оплата последующего месяца тренировок означает согласие Клиента с тем, что услуги в</w:t>
      </w:r>
      <w:r w:rsidR="002509B8">
        <w:rPr>
          <w:rFonts w:asciiTheme="minorHAnsi" w:hAnsiTheme="minorHAnsi"/>
          <w:sz w:val="22"/>
          <w:szCs w:val="22"/>
        </w:rPr>
        <w:t xml:space="preserve"> предыдущих месяцах </w:t>
      </w:r>
      <w:r w:rsidRPr="00177D25">
        <w:rPr>
          <w:rFonts w:asciiTheme="minorHAnsi" w:hAnsiTheme="minorHAnsi"/>
          <w:sz w:val="22"/>
          <w:szCs w:val="22"/>
        </w:rPr>
        <w:t>были оказаны качественно, своевременно и полностью.</w:t>
      </w:r>
    </w:p>
    <w:p w14:paraId="372425DB" w14:textId="45EBB9FD" w:rsidR="00C53E11" w:rsidRPr="00177D25" w:rsidRDefault="00AF3E07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В случае задержки оплаты услуг на 8 календарных дней </w:t>
      </w:r>
      <w:r w:rsidRPr="00177D25">
        <w:rPr>
          <w:rFonts w:asciiTheme="minorHAnsi" w:hAnsiTheme="minorHAnsi"/>
          <w:sz w:val="22"/>
          <w:szCs w:val="22"/>
        </w:rPr>
        <w:t>Договор считается расторгнутым</w:t>
      </w:r>
      <w:r>
        <w:rPr>
          <w:rFonts w:asciiTheme="minorHAnsi" w:hAnsiTheme="minorHAnsi"/>
          <w:sz w:val="22"/>
          <w:szCs w:val="22"/>
        </w:rPr>
        <w:t>.</w:t>
      </w:r>
      <w:r w:rsidR="002D0C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</w:p>
    <w:p w14:paraId="00CD15F5" w14:textId="7914857D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6D011D9" w14:textId="23520C04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полностью принимает на себя ответственность за состояние своего здоровья. Консультант не несет ответственность за вред, связанный с любым ухудшением здоровья Клиента, и/или травмами, явившимися результатом или полученными в результате реализации Программы тренировок.</w:t>
      </w:r>
    </w:p>
    <w:p w14:paraId="0749945E" w14:textId="1DA3B5D2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Подписывая настоящий Договор, Клиент соглашается с тем, что он не вправе требовать от Консультанта какой-либо компенсации морального, материального вреда или вреда, причиненного здоровью Клиента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законодательством.</w:t>
      </w:r>
    </w:p>
    <w:p w14:paraId="2CCD939F" w14:textId="392F7143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 случае ненадлежащего исполнения Договора каждой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65A4FA73" w14:textId="43028912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ФОРС-МАЖОР</w:t>
      </w:r>
    </w:p>
    <w:p w14:paraId="0528F6C1" w14:textId="72750139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Консультант освобождается от ответственности за частичное или полное неисполнение обязательств,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hAnsiTheme="minorHAnsi"/>
          <w:sz w:val="22"/>
          <w:szCs w:val="22"/>
        </w:rPr>
        <w:t xml:space="preserve">в том случае, если это неисполнение явилось следствием обстоятельств непреодолимой силы, к которым относятся события, которое Консультант не </w:t>
      </w:r>
      <w:r w:rsidR="00684AD2" w:rsidRPr="00177D25">
        <w:rPr>
          <w:rFonts w:asciiTheme="minorHAnsi" w:hAnsiTheme="minorHAnsi"/>
          <w:sz w:val="22"/>
          <w:szCs w:val="22"/>
        </w:rPr>
        <w:t xml:space="preserve">мог </w:t>
      </w:r>
      <w:r w:rsidRPr="00177D25">
        <w:rPr>
          <w:rFonts w:asciiTheme="minorHAnsi" w:hAnsiTheme="minorHAnsi"/>
          <w:sz w:val="22"/>
          <w:szCs w:val="22"/>
        </w:rPr>
        <w:t>предвидеть или предотвратить (чрезвычайные и непредотвратимые при данных условиях обстоятельства).</w:t>
      </w:r>
    </w:p>
    <w:p w14:paraId="0F8F0FF3" w14:textId="6C18E710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При наступлении форс-мажорных обстоятельств Консультант обязан в течение 5 (пяти) рабочих дней с момента их возникновения известить Клиента, направив соответствующее уведомление на адрес электронной почты</w:t>
      </w:r>
      <w:r w:rsidR="00684AD2" w:rsidRPr="00177D25">
        <w:rPr>
          <w:rFonts w:asciiTheme="minorHAnsi" w:hAnsiTheme="minorHAnsi"/>
          <w:sz w:val="22"/>
          <w:szCs w:val="22"/>
        </w:rPr>
        <w:t xml:space="preserve"> Клиента</w:t>
      </w:r>
      <w:r w:rsidRPr="00177D25">
        <w:rPr>
          <w:rFonts w:asciiTheme="minorHAnsi" w:hAnsiTheme="minorHAnsi"/>
          <w:sz w:val="22"/>
          <w:szCs w:val="22"/>
        </w:rPr>
        <w:t>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7E639BD7" w14:textId="24925490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УРЕГУЛИРОВАНИЕ СПОРОВ</w:t>
      </w:r>
    </w:p>
    <w:p w14:paraId="4E5E7AA5" w14:textId="22BACBBC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Во всем, что не предусмотрено настоящей Офертой, Стороны руководствуются действующим законодательством Российской Федерации.</w:t>
      </w:r>
    </w:p>
    <w:p w14:paraId="1993E961" w14:textId="126534D8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Все споры и разногласия, возникающие из договорных отношений или в связи с ними, будут по возможности разрешаться путем переговоров между Сторонами. В случае</w:t>
      </w:r>
      <w:r w:rsidR="00684AD2" w:rsidRPr="00177D25">
        <w:rPr>
          <w:rFonts w:asciiTheme="minorHAnsi" w:hAnsiTheme="minorHAnsi"/>
          <w:sz w:val="22"/>
          <w:szCs w:val="22"/>
        </w:rPr>
        <w:t>,</w:t>
      </w:r>
      <w:r w:rsidRPr="00177D25">
        <w:rPr>
          <w:rFonts w:asciiTheme="minorHAnsi" w:hAnsiTheme="minorHAnsi"/>
          <w:sz w:val="22"/>
          <w:szCs w:val="22"/>
        </w:rPr>
        <w:t xml:space="preserve"> если Стороны не придут к соглашению, споры и разногласия подлежат разрешению в суде общей юрисдикции по месту нахождения Консультанта.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5A6CF51F" w14:textId="467990FC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210479A9" w14:textId="2E28D87A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Договор считается </w:t>
      </w:r>
      <w:r w:rsidR="00CE0AE5" w:rsidRPr="00177D25">
        <w:rPr>
          <w:rFonts w:asciiTheme="minorHAnsi" w:hAnsiTheme="minorHAnsi"/>
          <w:sz w:val="22"/>
          <w:szCs w:val="22"/>
        </w:rPr>
        <w:t>бессрочным</w:t>
      </w:r>
    </w:p>
    <w:p w14:paraId="1D32BC81" w14:textId="7B3200BC" w:rsidR="007179CA" w:rsidRPr="00177D25" w:rsidRDefault="000E4BE1" w:rsidP="000E4BE1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Договор действует без перерывов и заморозки.</w:t>
      </w:r>
    </w:p>
    <w:p w14:paraId="5CD5F326" w14:textId="2C13E32B" w:rsidR="00177D25" w:rsidRPr="00AF3E07" w:rsidRDefault="00A21DED" w:rsidP="00AF3E07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имеет право расторгнуть Договор, направив Консультанту заявление о прекращении действия Договора</w:t>
      </w:r>
      <w:r w:rsidR="001B7EEA" w:rsidRPr="00177D25">
        <w:rPr>
          <w:rFonts w:asciiTheme="minorHAnsi" w:hAnsiTheme="minorHAnsi"/>
          <w:sz w:val="22"/>
          <w:szCs w:val="22"/>
        </w:rPr>
        <w:t xml:space="preserve"> в письменной или электронной форме</w:t>
      </w:r>
      <w:r w:rsidRPr="00177D25">
        <w:rPr>
          <w:rFonts w:asciiTheme="minorHAnsi" w:hAnsiTheme="minorHAnsi"/>
          <w:sz w:val="22"/>
          <w:szCs w:val="22"/>
        </w:rPr>
        <w:t>. Договор прекращает действие в день</w:t>
      </w:r>
      <w:r w:rsidR="001B7EEA" w:rsidRPr="00177D25">
        <w:rPr>
          <w:rFonts w:asciiTheme="minorHAnsi" w:hAnsiTheme="minorHAnsi"/>
          <w:sz w:val="22"/>
          <w:szCs w:val="22"/>
        </w:rPr>
        <w:t xml:space="preserve">, </w:t>
      </w:r>
      <w:r w:rsidR="000E4BE1" w:rsidRPr="00177D25">
        <w:rPr>
          <w:rFonts w:asciiTheme="minorHAnsi" w:hAnsiTheme="minorHAnsi"/>
          <w:sz w:val="22"/>
          <w:szCs w:val="22"/>
        </w:rPr>
        <w:t xml:space="preserve">выбранный Клиентом, но не ранее, чем в день, </w:t>
      </w:r>
      <w:r w:rsidR="001B7EEA" w:rsidRPr="00177D25">
        <w:rPr>
          <w:rFonts w:asciiTheme="minorHAnsi" w:hAnsiTheme="minorHAnsi"/>
          <w:sz w:val="22"/>
          <w:szCs w:val="22"/>
        </w:rPr>
        <w:t xml:space="preserve">следующий за днем </w:t>
      </w:r>
      <w:r w:rsidRPr="00177D25">
        <w:rPr>
          <w:rFonts w:asciiTheme="minorHAnsi" w:hAnsiTheme="minorHAnsi"/>
          <w:sz w:val="22"/>
          <w:szCs w:val="22"/>
        </w:rPr>
        <w:t xml:space="preserve">подачи соответствующего заявления. </w:t>
      </w:r>
      <w:r w:rsidR="00177D25" w:rsidRPr="00AF3E07">
        <w:rPr>
          <w:rFonts w:asciiTheme="minorHAnsi" w:hAnsiTheme="minorHAnsi"/>
          <w:sz w:val="22"/>
          <w:szCs w:val="22"/>
        </w:rPr>
        <w:br/>
      </w:r>
    </w:p>
    <w:p w14:paraId="46562A5D" w14:textId="04FA2052" w:rsidR="00963E86" w:rsidRPr="00177D25" w:rsidRDefault="00A21DED" w:rsidP="00177D2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РЕКВИЗИТЫ КОНСУЛЬТАНТА</w:t>
      </w:r>
      <w:r w:rsidR="00757198" w:rsidRPr="00177D25">
        <w:rPr>
          <w:rFonts w:asciiTheme="minorHAnsi" w:hAnsiTheme="minorHAnsi"/>
          <w:b/>
          <w:sz w:val="22"/>
          <w:szCs w:val="22"/>
        </w:rPr>
        <w:br/>
      </w:r>
      <w:r w:rsidRPr="00177D25">
        <w:rPr>
          <w:rFonts w:asciiTheme="minorHAnsi" w:hAnsiTheme="minorHAnsi"/>
          <w:sz w:val="22"/>
          <w:szCs w:val="22"/>
        </w:rPr>
        <w:t>Общество с ограниченной ответственностью «Трейнинг Байбл Восток»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Pr="00177D25">
        <w:rPr>
          <w:rFonts w:asciiTheme="minorHAnsi" w:hAnsiTheme="minorHAnsi"/>
          <w:sz w:val="22"/>
          <w:szCs w:val="22"/>
        </w:rPr>
        <w:t xml:space="preserve">Почтовый адрес / Адрес местонахождения: </w:t>
      </w:r>
      <w:r w:rsidR="0015765E" w:rsidRPr="00177D25">
        <w:rPr>
          <w:rFonts w:asciiTheme="minorHAnsi" w:hAnsiTheme="minorHAnsi"/>
          <w:sz w:val="22"/>
          <w:szCs w:val="22"/>
        </w:rPr>
        <w:t>119071</w:t>
      </w:r>
      <w:r w:rsidR="0015765E">
        <w:rPr>
          <w:rFonts w:asciiTheme="minorHAnsi" w:hAnsiTheme="minorHAnsi"/>
          <w:sz w:val="22"/>
          <w:szCs w:val="22"/>
        </w:rPr>
        <w:t>, Москва, улица Генерала Кузнецова, дом 19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15765E">
        <w:rPr>
          <w:rFonts w:asciiTheme="minorHAnsi" w:hAnsiTheme="minorHAnsi"/>
          <w:sz w:val="22"/>
          <w:szCs w:val="22"/>
        </w:rPr>
        <w:t>корпус 1, квартира 65.</w:t>
      </w:r>
      <w:r w:rsidR="0015765E">
        <w:rPr>
          <w:rFonts w:asciiTheme="minorHAnsi" w:hAnsiTheme="minorHAnsi"/>
          <w:sz w:val="22"/>
          <w:szCs w:val="22"/>
        </w:rPr>
        <w:br/>
        <w:t xml:space="preserve">Телефоны: +7 </w:t>
      </w:r>
      <w:r w:rsidRPr="00177D25">
        <w:rPr>
          <w:rFonts w:asciiTheme="minorHAnsi" w:hAnsiTheme="minorHAnsi"/>
          <w:sz w:val="22"/>
          <w:szCs w:val="22"/>
        </w:rPr>
        <w:t>903</w:t>
      </w:r>
      <w:r w:rsidRPr="00177D25">
        <w:rPr>
          <w:rFonts w:asciiTheme="minorHAnsi" w:hAnsiTheme="minorHAnsi"/>
          <w:sz w:val="22"/>
          <w:szCs w:val="22"/>
          <w:lang w:val="en-US"/>
        </w:rPr>
        <w:t> </w:t>
      </w:r>
      <w:r w:rsidRPr="00177D25">
        <w:rPr>
          <w:rFonts w:asciiTheme="minorHAnsi" w:hAnsiTheme="minorHAnsi"/>
          <w:sz w:val="22"/>
          <w:szCs w:val="22"/>
        </w:rPr>
        <w:t>700-66-11 (Андрей Колпаков)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Pr="00177D25">
        <w:rPr>
          <w:rFonts w:asciiTheme="minorHAnsi" w:hAnsiTheme="minorHAnsi"/>
          <w:sz w:val="22"/>
          <w:szCs w:val="22"/>
        </w:rPr>
        <w:t>Банковские реквизиты</w:t>
      </w:r>
      <w:r w:rsidR="004E58AB" w:rsidRPr="00177D25">
        <w:rPr>
          <w:rFonts w:asciiTheme="minorHAnsi" w:hAnsiTheme="minorHAnsi"/>
          <w:sz w:val="22"/>
          <w:szCs w:val="22"/>
        </w:rPr>
        <w:t xml:space="preserve"> для оплаты</w:t>
      </w:r>
      <w:r w:rsidRPr="00177D25">
        <w:rPr>
          <w:rFonts w:asciiTheme="minorHAnsi" w:hAnsiTheme="minorHAnsi"/>
          <w:sz w:val="22"/>
          <w:szCs w:val="22"/>
        </w:rPr>
        <w:t>: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Получатель платежа: ООО «Трейнинг Байбл Восток»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ИНН 7725729315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КПП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="004E58AB" w:rsidRPr="00177D25">
        <w:rPr>
          <w:rFonts w:asciiTheme="minorHAnsi" w:hAnsiTheme="minorHAnsi"/>
          <w:sz w:val="22"/>
          <w:szCs w:val="22"/>
        </w:rPr>
        <w:t>772</w:t>
      </w:r>
      <w:r w:rsidR="0015765E">
        <w:rPr>
          <w:rFonts w:asciiTheme="minorHAnsi" w:hAnsiTheme="minorHAnsi"/>
          <w:sz w:val="22"/>
          <w:szCs w:val="22"/>
        </w:rPr>
        <w:t>1</w:t>
      </w:r>
      <w:r w:rsidR="004E58AB" w:rsidRPr="00177D25">
        <w:rPr>
          <w:rFonts w:asciiTheme="minorHAnsi" w:hAnsiTheme="minorHAnsi"/>
          <w:sz w:val="22"/>
          <w:szCs w:val="22"/>
        </w:rPr>
        <w:t>01001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р/с 40702810100001000814 в Инвестиционный банк «ВЕСТА» (ООО), Москва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 xml:space="preserve">БИК </w:t>
      </w:r>
      <w:r w:rsidR="001B7EEA" w:rsidRPr="00177D25">
        <w:rPr>
          <w:rFonts w:asciiTheme="minorHAnsi" w:hAnsiTheme="minorHAnsi"/>
          <w:sz w:val="22"/>
          <w:szCs w:val="22"/>
          <w:lang w:val="en-US"/>
        </w:rPr>
        <w:t>044525801</w:t>
      </w:r>
      <w:r w:rsidR="00757198" w:rsidRPr="00177D25">
        <w:rPr>
          <w:rFonts w:asciiTheme="minorHAnsi" w:hAnsiTheme="minorHAnsi"/>
          <w:sz w:val="22"/>
          <w:szCs w:val="22"/>
          <w:lang w:val="en-US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 xml:space="preserve">к/с </w:t>
      </w:r>
      <w:r w:rsidR="001B7EEA" w:rsidRPr="00177D25">
        <w:rPr>
          <w:rFonts w:asciiTheme="minorHAnsi" w:hAnsiTheme="minorHAnsi"/>
          <w:sz w:val="22"/>
          <w:szCs w:val="22"/>
          <w:lang w:val="en-US"/>
        </w:rPr>
        <w:t>30101810645250000801</w:t>
      </w:r>
      <w:r w:rsidR="00757198" w:rsidRPr="00177D25">
        <w:rPr>
          <w:rFonts w:asciiTheme="minorHAnsi" w:hAnsiTheme="minorHAnsi"/>
          <w:sz w:val="22"/>
          <w:szCs w:val="22"/>
          <w:lang w:val="en-US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НДС не облагается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Назначение платежа — «Оплата консультационных услуг за период с … по …»</w:t>
      </w:r>
    </w:p>
    <w:p w14:paraId="59065522" w14:textId="77777777" w:rsidR="00963E86" w:rsidRPr="00177D25" w:rsidRDefault="00963E86" w:rsidP="00963E86">
      <w:pPr>
        <w:spacing w:line="276" w:lineRule="auto"/>
        <w:rPr>
          <w:rFonts w:asciiTheme="minorHAnsi" w:eastAsia="Times New Roman" w:hAnsiTheme="minorHAnsi"/>
          <w:color w:val="auto"/>
          <w:sz w:val="22"/>
          <w:szCs w:val="22"/>
          <w:lang w:val="en-US" w:bidi="x-none"/>
        </w:rPr>
      </w:pPr>
    </w:p>
    <w:sectPr w:rsidR="00963E86" w:rsidRPr="00177D25">
      <w:headerReference w:type="even" r:id="rId9"/>
      <w:headerReference w:type="default" r:id="rId10"/>
      <w:footerReference w:type="even" r:id="rId11"/>
      <w:pgSz w:w="11900" w:h="16840"/>
      <w:pgMar w:top="1418" w:right="850" w:bottom="1276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B689" w14:textId="77777777" w:rsidR="005403FD" w:rsidRDefault="005403FD">
      <w:r>
        <w:separator/>
      </w:r>
    </w:p>
  </w:endnote>
  <w:endnote w:type="continuationSeparator" w:id="0">
    <w:p w14:paraId="48943873" w14:textId="77777777" w:rsidR="005403FD" w:rsidRDefault="0054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A54F" w14:textId="77777777" w:rsidR="0056764A" w:rsidRDefault="0056764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3AA9" w14:textId="77777777" w:rsidR="005403FD" w:rsidRDefault="005403FD">
      <w:r>
        <w:separator/>
      </w:r>
    </w:p>
  </w:footnote>
  <w:footnote w:type="continuationSeparator" w:id="0">
    <w:p w14:paraId="0C995D77" w14:textId="77777777" w:rsidR="005403FD" w:rsidRDefault="005403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8FA9" w14:textId="77777777" w:rsidR="0056764A" w:rsidRDefault="0056764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918D" w14:textId="77777777" w:rsidR="0056764A" w:rsidRDefault="0056764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(%1)"/>
      <w:lvlJc w:val="left"/>
      <w:pPr>
        <w:tabs>
          <w:tab w:val="num" w:pos="282"/>
        </w:tabs>
        <w:ind w:left="282" w:firstLine="1134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54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7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94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014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734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54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74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94"/>
      </w:pPr>
      <w:rPr>
        <w:rFonts w:hint="default"/>
        <w:color w:val="000000"/>
        <w:position w:val="0"/>
        <w:sz w:val="24"/>
      </w:rPr>
    </w:lvl>
  </w:abstractNum>
  <w:abstractNum w:abstractNumId="2">
    <w:nsid w:val="15F757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4929C6"/>
    <w:multiLevelType w:val="multilevel"/>
    <w:tmpl w:val="15C0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B46B1F"/>
    <w:multiLevelType w:val="multilevel"/>
    <w:tmpl w:val="AB765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8B42BE"/>
    <w:multiLevelType w:val="multilevel"/>
    <w:tmpl w:val="F4F4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3B2970"/>
    <w:multiLevelType w:val="hybridMultilevel"/>
    <w:tmpl w:val="F30C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10D2E"/>
    <w:multiLevelType w:val="hybridMultilevel"/>
    <w:tmpl w:val="B6D6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76FC5"/>
    <w:multiLevelType w:val="multilevel"/>
    <w:tmpl w:val="2F02B22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135688"/>
    <w:multiLevelType w:val="hybridMultilevel"/>
    <w:tmpl w:val="D37C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D3C55"/>
    <w:multiLevelType w:val="multilevel"/>
    <w:tmpl w:val="EDB4A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15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4CF7F17"/>
    <w:multiLevelType w:val="multilevel"/>
    <w:tmpl w:val="D37CF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31F7A"/>
    <w:multiLevelType w:val="hybridMultilevel"/>
    <w:tmpl w:val="72386A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224991"/>
    <w:multiLevelType w:val="hybridMultilevel"/>
    <w:tmpl w:val="0E6802CA"/>
    <w:lvl w:ilvl="0" w:tplc="7218767C">
      <w:start w:val="1"/>
      <w:numFmt w:val="decimal"/>
      <w:lvlText w:val="%1."/>
      <w:lvlJc w:val="left"/>
      <w:pPr>
        <w:ind w:left="814" w:hanging="360"/>
      </w:pPr>
      <w:rPr>
        <w:rFonts w:eastAsia="ヒラギノ角ゴ Pro W3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7CCF6FBE"/>
    <w:multiLevelType w:val="hybridMultilevel"/>
    <w:tmpl w:val="5098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E5"/>
    <w:rsid w:val="00095FFB"/>
    <w:rsid w:val="000D4FE2"/>
    <w:rsid w:val="000E2C0C"/>
    <w:rsid w:val="000E4BE1"/>
    <w:rsid w:val="000F123F"/>
    <w:rsid w:val="0015765E"/>
    <w:rsid w:val="001624CA"/>
    <w:rsid w:val="00177D25"/>
    <w:rsid w:val="001B35A3"/>
    <w:rsid w:val="001B7EEA"/>
    <w:rsid w:val="001E1A7D"/>
    <w:rsid w:val="001E6F3A"/>
    <w:rsid w:val="00223615"/>
    <w:rsid w:val="002509B8"/>
    <w:rsid w:val="002D0C73"/>
    <w:rsid w:val="00342866"/>
    <w:rsid w:val="004B7D80"/>
    <w:rsid w:val="004E58AB"/>
    <w:rsid w:val="005403FD"/>
    <w:rsid w:val="0056764A"/>
    <w:rsid w:val="005C507F"/>
    <w:rsid w:val="00680B6F"/>
    <w:rsid w:val="00684AD2"/>
    <w:rsid w:val="006D24F4"/>
    <w:rsid w:val="006F4E63"/>
    <w:rsid w:val="007179CA"/>
    <w:rsid w:val="00753EA3"/>
    <w:rsid w:val="00756449"/>
    <w:rsid w:val="00757198"/>
    <w:rsid w:val="007E467C"/>
    <w:rsid w:val="00891241"/>
    <w:rsid w:val="008977F4"/>
    <w:rsid w:val="008F1367"/>
    <w:rsid w:val="009553BC"/>
    <w:rsid w:val="00963E86"/>
    <w:rsid w:val="009F3FB6"/>
    <w:rsid w:val="00A03BEB"/>
    <w:rsid w:val="00A21DED"/>
    <w:rsid w:val="00AF3E07"/>
    <w:rsid w:val="00B648BB"/>
    <w:rsid w:val="00C44E22"/>
    <w:rsid w:val="00C53E11"/>
    <w:rsid w:val="00CE0AE5"/>
    <w:rsid w:val="00E0288B"/>
    <w:rsid w:val="00E0778D"/>
    <w:rsid w:val="00E64460"/>
    <w:rsid w:val="00F63776"/>
    <w:rsid w:val="00F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5144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ListParagraph">
    <w:name w:val="List Paragraph"/>
    <w:qFormat/>
    <w:pPr>
      <w:ind w:left="720"/>
    </w:pPr>
    <w:rPr>
      <w:rFonts w:eastAsia="ヒラギノ角ゴ Pro W3"/>
      <w:color w:val="000000"/>
      <w:sz w:val="24"/>
      <w:lang w:val="ru-RU"/>
    </w:rPr>
  </w:style>
  <w:style w:type="character" w:customStyle="1" w:styleId="Hyperlink1">
    <w:name w:val="Hyperlink1"/>
    <w:rPr>
      <w:rFonts w:ascii="Lucida Grande" w:eastAsia="ヒラギノ角ゴ Pro W3" w:hAnsi="Lucida Grande"/>
      <w:b/>
      <w:i w:val="0"/>
      <w:color w:val="1D3573"/>
      <w:sz w:val="16"/>
      <w:u w:val="single"/>
    </w:rPr>
  </w:style>
  <w:style w:type="paragraph" w:customStyle="1" w:styleId="BodyText31">
    <w:name w:val="Body Text 31"/>
    <w:pPr>
      <w:spacing w:before="40" w:after="120"/>
      <w:jc w:val="both"/>
    </w:pPr>
    <w:rPr>
      <w:rFonts w:ascii="Verdana" w:eastAsia="ヒラギノ角ゴ Pro W3" w:hAnsi="Verdana"/>
      <w:color w:val="000000"/>
      <w:sz w:val="16"/>
      <w:lang w:val="ru-RU"/>
    </w:rPr>
  </w:style>
  <w:style w:type="paragraph" w:styleId="NoSpacing">
    <w:name w:val="No Spacing"/>
    <w:qFormat/>
    <w:rPr>
      <w:rFonts w:eastAsia="ヒラギノ角ゴ Pro W3"/>
      <w:color w:val="000000"/>
      <w:sz w:val="24"/>
      <w:lang w:val="ru-RU"/>
    </w:rPr>
  </w:style>
  <w:style w:type="character" w:styleId="Hyperlink">
    <w:name w:val="Hyperlink"/>
    <w:locked/>
    <w:rsid w:val="00CE0AE5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CE0AE5"/>
    <w:pPr>
      <w:spacing w:after="120"/>
    </w:pPr>
  </w:style>
  <w:style w:type="character" w:customStyle="1" w:styleId="BodyTextChar">
    <w:name w:val="Body Text Char"/>
    <w:link w:val="BodyText"/>
    <w:rsid w:val="00CE0AE5"/>
    <w:rPr>
      <w:rFonts w:eastAsia="ヒラギノ角ゴ Pro W3"/>
      <w:color w:val="000000"/>
      <w:sz w:val="24"/>
      <w:szCs w:val="24"/>
      <w:lang w:val="ru-RU"/>
    </w:rPr>
  </w:style>
  <w:style w:type="table" w:styleId="TableGrid">
    <w:name w:val="Table Grid"/>
    <w:basedOn w:val="TableNormal"/>
    <w:locked/>
    <w:rsid w:val="0095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locked/>
    <w:rsid w:val="007571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57198"/>
    <w:rPr>
      <w:rFonts w:eastAsia="ヒラギノ角ゴ Pro W3"/>
      <w:color w:val="000000"/>
      <w:sz w:val="24"/>
      <w:szCs w:val="24"/>
      <w:lang w:val="ru-RU"/>
    </w:rPr>
  </w:style>
  <w:style w:type="character" w:styleId="FollowedHyperlink">
    <w:name w:val="FollowedHyperlink"/>
    <w:basedOn w:val="DefaultParagraphFont"/>
    <w:locked/>
    <w:rsid w:val="00680B6F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locked/>
    <w:rsid w:val="00FA29CE"/>
  </w:style>
  <w:style w:type="character" w:customStyle="1" w:styleId="DocumentMapChar">
    <w:name w:val="Document Map Char"/>
    <w:basedOn w:val="DefaultParagraphFont"/>
    <w:link w:val="DocumentMap"/>
    <w:rsid w:val="00FA29CE"/>
    <w:rPr>
      <w:rFonts w:eastAsia="ヒラギノ角ゴ Pro W3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wcoaching.ru/pages/prices/" TargetMode="External"/><Relationship Id="rId8" Type="http://schemas.openxmlformats.org/officeDocument/2006/relationships/hyperlink" Target="https://www.dwcoaching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1828</Words>
  <Characters>10422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ПУБЛИЧНАЯ ОФЕРТА № 2</vt:lpstr>
      <vt:lpstr>о заключении договора на оказание услуг персонального консультирования</vt:lpstr>
    </vt:vector>
  </TitlesOfParts>
  <Company>andrushka@andrushka.org</Company>
  <LinksUpToDate>false</LinksUpToDate>
  <CharactersWithSpaces>12226</CharactersWithSpaces>
  <SharedDoc>false</SharedDoc>
  <HLinks>
    <vt:vector size="12" baseType="variant">
      <vt:variant>
        <vt:i4>1048696</vt:i4>
      </vt:variant>
      <vt:variant>
        <vt:i4>3</vt:i4>
      </vt:variant>
      <vt:variant>
        <vt:i4>0</vt:i4>
      </vt:variant>
      <vt:variant>
        <vt:i4>5</vt:i4>
      </vt:variant>
      <vt:variant>
        <vt:lpwstr>http://www.dwcoaching.ru/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http://www.dwcoaching.ru/prices/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Kolpakov Andrew</cp:lastModifiedBy>
  <cp:revision>4</cp:revision>
  <dcterms:created xsi:type="dcterms:W3CDTF">2015-10-28T19:37:00Z</dcterms:created>
  <dcterms:modified xsi:type="dcterms:W3CDTF">2018-02-15T06:46:00Z</dcterms:modified>
</cp:coreProperties>
</file>