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49931" w14:textId="77777777" w:rsidR="00D252B2" w:rsidRPr="00D62E70" w:rsidRDefault="002C3210" w:rsidP="00D62E70">
      <w:pPr>
        <w:jc w:val="center"/>
        <w:rPr>
          <w:sz w:val="36"/>
        </w:rPr>
      </w:pPr>
      <w:r>
        <w:rPr>
          <w:sz w:val="36"/>
        </w:rPr>
        <w:t>Оферта на возмездное оказание</w:t>
      </w:r>
      <w:r w:rsidR="00D62E70" w:rsidRPr="00D62E70">
        <w:rPr>
          <w:sz w:val="36"/>
        </w:rPr>
        <w:t xml:space="preserve"> услуг</w:t>
      </w:r>
    </w:p>
    <w:p w14:paraId="5335B22F" w14:textId="7569F8F6" w:rsidR="008F6F65" w:rsidRPr="00D146DD" w:rsidRDefault="007026FC" w:rsidP="008F6F65">
      <w:pPr>
        <w:spacing w:after="120"/>
        <w:jc w:val="right"/>
        <w:rPr>
          <w:b/>
        </w:rPr>
      </w:pPr>
      <w:r>
        <w:rPr>
          <w:b/>
        </w:rPr>
        <w:t>3</w:t>
      </w:r>
      <w:r w:rsidR="00811F8A">
        <w:rPr>
          <w:b/>
        </w:rPr>
        <w:t xml:space="preserve"> </w:t>
      </w:r>
      <w:r>
        <w:rPr>
          <w:b/>
        </w:rPr>
        <w:t>марта 202</w:t>
      </w:r>
      <w:r w:rsidR="002B53E1">
        <w:rPr>
          <w:b/>
        </w:rPr>
        <w:t>5</w:t>
      </w:r>
      <w:r w:rsidR="00891C09">
        <w:rPr>
          <w:b/>
        </w:rPr>
        <w:t>, г. Москва</w:t>
      </w:r>
    </w:p>
    <w:p w14:paraId="4E01A4F1" w14:textId="77777777" w:rsidR="008F6F65" w:rsidRDefault="008F6F65" w:rsidP="0050254D">
      <w:pPr>
        <w:spacing w:after="120"/>
        <w:rPr>
          <w:b/>
        </w:rPr>
      </w:pPr>
    </w:p>
    <w:p w14:paraId="302192A9" w14:textId="438CB572" w:rsidR="00D62E70" w:rsidRDefault="00891C09" w:rsidP="001E587C">
      <w:pPr>
        <w:spacing w:after="120"/>
        <w:jc w:val="both"/>
      </w:pPr>
      <w:r>
        <w:rPr>
          <w:b/>
        </w:rPr>
        <w:t>ООО</w:t>
      </w:r>
      <w:r w:rsidRPr="00891C09">
        <w:rPr>
          <w:b/>
        </w:rPr>
        <w:t xml:space="preserve"> «</w:t>
      </w:r>
      <w:proofErr w:type="spellStart"/>
      <w:r w:rsidRPr="00891C09">
        <w:rPr>
          <w:b/>
        </w:rPr>
        <w:t>Трейнинг</w:t>
      </w:r>
      <w:proofErr w:type="spellEnd"/>
      <w:r w:rsidRPr="00891C09">
        <w:rPr>
          <w:b/>
        </w:rPr>
        <w:t xml:space="preserve"> </w:t>
      </w:r>
      <w:proofErr w:type="spellStart"/>
      <w:r w:rsidRPr="00891C09">
        <w:rPr>
          <w:b/>
        </w:rPr>
        <w:t>Байбл</w:t>
      </w:r>
      <w:proofErr w:type="spellEnd"/>
      <w:r w:rsidRPr="00891C09">
        <w:rPr>
          <w:b/>
        </w:rPr>
        <w:t xml:space="preserve"> Восток»</w:t>
      </w:r>
      <w:r w:rsidR="00D62E70">
        <w:t>, именуемое в дальнейшем «</w:t>
      </w:r>
      <w:r w:rsidR="00D62E70" w:rsidRPr="00D62E70">
        <w:rPr>
          <w:b/>
        </w:rPr>
        <w:t>Исполнитель</w:t>
      </w:r>
      <w:r w:rsidR="00D62E70">
        <w:t>», в</w:t>
      </w:r>
      <w:r w:rsidR="00D62E70">
        <w:rPr>
          <w:lang w:val="en-US"/>
        </w:rPr>
        <w:t> </w:t>
      </w:r>
      <w:r w:rsidR="00D62E70">
        <w:t xml:space="preserve">лице </w:t>
      </w:r>
      <w:r w:rsidRPr="00891C09">
        <w:t xml:space="preserve">Генерального директора </w:t>
      </w:r>
      <w:proofErr w:type="spellStart"/>
      <w:r w:rsidR="002B53E1">
        <w:t>Сейбановой</w:t>
      </w:r>
      <w:proofErr w:type="spellEnd"/>
      <w:r w:rsidR="002B53E1">
        <w:t xml:space="preserve"> Елены Петровны</w:t>
      </w:r>
      <w:r w:rsidR="00D62E70">
        <w:t>, действующе</w:t>
      </w:r>
      <w:r w:rsidR="002B53E1">
        <w:t xml:space="preserve">й </w:t>
      </w:r>
      <w:r w:rsidR="00D62E70">
        <w:t xml:space="preserve">на основании Устава, выражает намерение заключить Договор возмездного оказания услуг на указанных в настоящей оферте условиях с любым лицом, </w:t>
      </w:r>
      <w:r w:rsidR="0075703B">
        <w:t>далее именуемым «</w:t>
      </w:r>
      <w:r w:rsidR="0075703B" w:rsidRPr="0075703B">
        <w:rPr>
          <w:b/>
        </w:rPr>
        <w:t>Заказчик</w:t>
      </w:r>
      <w:r w:rsidR="0075703B">
        <w:t xml:space="preserve">», </w:t>
      </w:r>
      <w:r w:rsidR="00D62E70">
        <w:t>которым приняты условия настоящей оферты.</w:t>
      </w:r>
    </w:p>
    <w:p w14:paraId="13042075" w14:textId="77777777" w:rsidR="00D62E70" w:rsidRPr="00221466" w:rsidRDefault="00D62E70" w:rsidP="001E587C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caps/>
        </w:rPr>
      </w:pPr>
      <w:r w:rsidRPr="00221466">
        <w:rPr>
          <w:b/>
          <w:caps/>
        </w:rPr>
        <w:t>Понятия и термины</w:t>
      </w:r>
    </w:p>
    <w:p w14:paraId="205DF1C9" w14:textId="1D009121" w:rsidR="00E7488D" w:rsidRDefault="002C3210" w:rsidP="001E587C">
      <w:pPr>
        <w:pStyle w:val="ListParagraph"/>
        <w:spacing w:after="120"/>
        <w:contextualSpacing w:val="0"/>
        <w:jc w:val="both"/>
      </w:pPr>
      <w:r>
        <w:rPr>
          <w:b/>
          <w:i/>
        </w:rPr>
        <w:t>У</w:t>
      </w:r>
      <w:r w:rsidR="00E7488D" w:rsidRPr="00D146DD">
        <w:rPr>
          <w:b/>
          <w:i/>
        </w:rPr>
        <w:t>слуги</w:t>
      </w:r>
      <w:r w:rsidR="0050254D">
        <w:t xml:space="preserve"> – услуги, оказываемые Исполнителем Заказчику</w:t>
      </w:r>
      <w:r w:rsidR="00D146DD">
        <w:t>,</w:t>
      </w:r>
      <w:r w:rsidR="0050254D">
        <w:t xml:space="preserve"> описание которых приводится в разделе 2 настоящей Оферты.</w:t>
      </w:r>
    </w:p>
    <w:p w14:paraId="4F117839" w14:textId="77777777" w:rsidR="0050254D" w:rsidRDefault="0050254D" w:rsidP="001E587C">
      <w:pPr>
        <w:pStyle w:val="ListParagraph"/>
        <w:spacing w:after="120"/>
        <w:contextualSpacing w:val="0"/>
        <w:jc w:val="both"/>
      </w:pPr>
      <w:r w:rsidRPr="0050254D">
        <w:rPr>
          <w:b/>
          <w:i/>
        </w:rPr>
        <w:t>Договор</w:t>
      </w:r>
      <w:r>
        <w:t xml:space="preserve"> – Договор возмездного оказания услуг, заключаемый между Заказчиком и Исполнителем в порядке, предусмотренном разделом 3 настоящей Оферты</w:t>
      </w:r>
      <w:r w:rsidR="006A564C">
        <w:t>.</w:t>
      </w:r>
    </w:p>
    <w:p w14:paraId="6C3DF221" w14:textId="2244B5FF" w:rsidR="006A564C" w:rsidRPr="006A564C" w:rsidRDefault="00057DC8" w:rsidP="001E587C">
      <w:pPr>
        <w:pStyle w:val="ListParagraph"/>
        <w:spacing w:after="120"/>
        <w:contextualSpacing w:val="0"/>
        <w:jc w:val="both"/>
      </w:pPr>
      <w:r>
        <w:rPr>
          <w:b/>
          <w:i/>
        </w:rPr>
        <w:t>С</w:t>
      </w:r>
      <w:r w:rsidR="006A564C" w:rsidRPr="008F5376">
        <w:rPr>
          <w:b/>
          <w:i/>
        </w:rPr>
        <w:t>айт</w:t>
      </w:r>
      <w:r w:rsidR="006A564C">
        <w:t xml:space="preserve"> – сайт Исполнителя, расположенный по адресу </w:t>
      </w:r>
      <w:hyperlink r:id="rId7" w:history="1">
        <w:r w:rsidR="00891C09" w:rsidRPr="00574E57">
          <w:rPr>
            <w:rStyle w:val="Hyperlink"/>
            <w:lang w:val="en-US"/>
          </w:rPr>
          <w:t>www</w:t>
        </w:r>
        <w:r w:rsidR="00891C09" w:rsidRPr="00574E57">
          <w:rPr>
            <w:rStyle w:val="Hyperlink"/>
          </w:rPr>
          <w:t>.</w:t>
        </w:r>
        <w:proofErr w:type="spellStart"/>
        <w:r w:rsidR="00891C09" w:rsidRPr="00574E57">
          <w:rPr>
            <w:rStyle w:val="Hyperlink"/>
            <w:lang w:val="en-US"/>
          </w:rPr>
          <w:t>dwcoaching</w:t>
        </w:r>
        <w:proofErr w:type="spellEnd"/>
        <w:r w:rsidR="00891C09" w:rsidRPr="00574E57">
          <w:rPr>
            <w:rStyle w:val="Hyperlink"/>
          </w:rPr>
          <w:t>.</w:t>
        </w:r>
        <w:proofErr w:type="spellStart"/>
        <w:r w:rsidR="00891C09" w:rsidRPr="00574E57">
          <w:rPr>
            <w:rStyle w:val="Hyperlink"/>
            <w:lang w:val="en-US"/>
          </w:rPr>
          <w:t>ru</w:t>
        </w:r>
        <w:proofErr w:type="spellEnd"/>
      </w:hyperlink>
    </w:p>
    <w:p w14:paraId="1F7ECA83" w14:textId="019AFFAB" w:rsidR="006A564C" w:rsidRDefault="006A564C" w:rsidP="001E587C">
      <w:pPr>
        <w:pStyle w:val="ListParagraph"/>
        <w:spacing w:after="120"/>
        <w:contextualSpacing w:val="0"/>
        <w:jc w:val="both"/>
      </w:pPr>
      <w:r>
        <w:rPr>
          <w:b/>
          <w:i/>
        </w:rPr>
        <w:t xml:space="preserve">Исполнитель </w:t>
      </w:r>
      <w:r>
        <w:t xml:space="preserve">– </w:t>
      </w:r>
      <w:r w:rsidR="00891C09" w:rsidRPr="00891C09">
        <w:t>ООО «</w:t>
      </w:r>
      <w:proofErr w:type="spellStart"/>
      <w:r w:rsidR="00891C09" w:rsidRPr="00891C09">
        <w:t>Трейнинг</w:t>
      </w:r>
      <w:proofErr w:type="spellEnd"/>
      <w:r w:rsidR="00891C09" w:rsidRPr="00891C09">
        <w:t xml:space="preserve"> </w:t>
      </w:r>
      <w:proofErr w:type="spellStart"/>
      <w:r w:rsidR="00891C09" w:rsidRPr="00891C09">
        <w:t>Байбл</w:t>
      </w:r>
      <w:proofErr w:type="spellEnd"/>
      <w:r w:rsidR="00891C09" w:rsidRPr="00891C09">
        <w:t xml:space="preserve"> Восток»</w:t>
      </w:r>
      <w:r w:rsidR="007F11B5">
        <w:t xml:space="preserve">, оказывающее Заказчику </w:t>
      </w:r>
      <w:r w:rsidR="00C97ED0">
        <w:t>У</w:t>
      </w:r>
      <w:r>
        <w:t>слуги на указанных в настоящей Оферте условиях в случае акцепта Оферты Заказчиком.</w:t>
      </w:r>
    </w:p>
    <w:p w14:paraId="5E2BB411" w14:textId="77777777" w:rsidR="006A564C" w:rsidRDefault="006A564C" w:rsidP="001E587C">
      <w:pPr>
        <w:pStyle w:val="ListParagraph"/>
        <w:spacing w:after="120"/>
        <w:contextualSpacing w:val="0"/>
        <w:jc w:val="both"/>
      </w:pPr>
      <w:r>
        <w:rPr>
          <w:b/>
          <w:i/>
        </w:rPr>
        <w:t xml:space="preserve">Заказчик </w:t>
      </w:r>
      <w:r>
        <w:t xml:space="preserve">– </w:t>
      </w:r>
      <w:r w:rsidR="00220A07">
        <w:t>физическое лицо</w:t>
      </w:r>
      <w:r>
        <w:t>, заключившее с Исполнителем Договор путем акцепта настоящей О</w:t>
      </w:r>
      <w:r w:rsidR="00C757C4">
        <w:t>ферты в порядке, предусмотренном</w:t>
      </w:r>
      <w:r>
        <w:t xml:space="preserve"> разделом 3 настоящей Оферты.</w:t>
      </w:r>
    </w:p>
    <w:p w14:paraId="4DA7DE05" w14:textId="491F7B18" w:rsidR="008F5376" w:rsidRPr="001E587C" w:rsidRDefault="008F5376" w:rsidP="001E587C">
      <w:pPr>
        <w:pStyle w:val="ListParagraph"/>
        <w:spacing w:after="120"/>
        <w:contextualSpacing w:val="0"/>
        <w:jc w:val="both"/>
      </w:pPr>
      <w:r>
        <w:rPr>
          <w:b/>
          <w:i/>
        </w:rPr>
        <w:t xml:space="preserve">Оферта </w:t>
      </w:r>
      <w:r>
        <w:t>– настоящий документ</w:t>
      </w:r>
      <w:r w:rsidR="00C97ED0">
        <w:t xml:space="preserve"> и приложения к нему, которые являю</w:t>
      </w:r>
      <w:r>
        <w:t xml:space="preserve">тся предложением, определяющим все существенные условия договора возмездного оказания </w:t>
      </w:r>
      <w:r w:rsidR="00C97ED0">
        <w:t>услуг</w:t>
      </w:r>
      <w:r w:rsidR="001E587C" w:rsidRPr="001E587C">
        <w:t>.</w:t>
      </w:r>
    </w:p>
    <w:p w14:paraId="3BFD4A98" w14:textId="77777777" w:rsidR="00D62E70" w:rsidRPr="00221466" w:rsidRDefault="00D62E70" w:rsidP="001E587C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caps/>
        </w:rPr>
      </w:pPr>
      <w:r w:rsidRPr="00221466">
        <w:rPr>
          <w:b/>
          <w:caps/>
        </w:rPr>
        <w:t>Предмет Оферты</w:t>
      </w:r>
    </w:p>
    <w:p w14:paraId="41DDCDA0" w14:textId="77777777" w:rsidR="00891C09" w:rsidRDefault="00D62E70" w:rsidP="001E587C">
      <w:pPr>
        <w:pStyle w:val="ListParagraph"/>
        <w:numPr>
          <w:ilvl w:val="1"/>
          <w:numId w:val="1"/>
        </w:numPr>
        <w:spacing w:after="120"/>
        <w:contextualSpacing w:val="0"/>
        <w:jc w:val="both"/>
      </w:pPr>
      <w:r w:rsidRPr="00E7488D">
        <w:t xml:space="preserve">Исполнитель обязуется </w:t>
      </w:r>
      <w:r w:rsidR="006E55F7">
        <w:t>оказать</w:t>
      </w:r>
      <w:r w:rsidRPr="00E7488D">
        <w:t xml:space="preserve"> </w:t>
      </w:r>
      <w:r w:rsidR="00E7488D">
        <w:t xml:space="preserve">Заказчику </w:t>
      </w:r>
      <w:r w:rsidR="00891C09">
        <w:t xml:space="preserve">следующие </w:t>
      </w:r>
      <w:r w:rsidR="002E718E">
        <w:t>У</w:t>
      </w:r>
      <w:r w:rsidRPr="00E7488D">
        <w:t>слуги</w:t>
      </w:r>
      <w:r w:rsidR="00891C09">
        <w:t>:</w:t>
      </w:r>
    </w:p>
    <w:p w14:paraId="5963BD0A" w14:textId="1DD3DBD5" w:rsidR="00891C09" w:rsidRDefault="00891C09" w:rsidP="001E587C">
      <w:pPr>
        <w:pStyle w:val="ListParagraph"/>
        <w:numPr>
          <w:ilvl w:val="2"/>
          <w:numId w:val="1"/>
        </w:numPr>
        <w:spacing w:after="120"/>
        <w:jc w:val="both"/>
      </w:pPr>
      <w:r>
        <w:t>Групповые велосипедные выезды</w:t>
      </w:r>
    </w:p>
    <w:p w14:paraId="7E811A16" w14:textId="54A1E96C" w:rsidR="00891C09" w:rsidRDefault="00891C09" w:rsidP="0043566C">
      <w:pPr>
        <w:pStyle w:val="ListParagraph"/>
        <w:numPr>
          <w:ilvl w:val="2"/>
          <w:numId w:val="1"/>
        </w:numPr>
        <w:spacing w:after="120"/>
        <w:jc w:val="both"/>
      </w:pPr>
      <w:r>
        <w:t>Групповые беговые тренировки</w:t>
      </w:r>
    </w:p>
    <w:p w14:paraId="7F238ED1" w14:textId="569B34B4" w:rsidR="00D62E70" w:rsidRDefault="007026FC" w:rsidP="007026FC">
      <w:pPr>
        <w:pStyle w:val="ListParagraph"/>
        <w:numPr>
          <w:ilvl w:val="2"/>
          <w:numId w:val="1"/>
        </w:numPr>
        <w:spacing w:after="120"/>
        <w:jc w:val="both"/>
      </w:pPr>
      <w:r>
        <w:t>Групповые плавательные тренировки</w:t>
      </w:r>
      <w:r w:rsidR="00D62E70" w:rsidRPr="00E7488D">
        <w:t xml:space="preserve"> </w:t>
      </w:r>
    </w:p>
    <w:p w14:paraId="122AF3D2" w14:textId="77777777" w:rsidR="00E7488D" w:rsidRDefault="00D146DD" w:rsidP="001E587C">
      <w:pPr>
        <w:pStyle w:val="ListParagraph"/>
        <w:numPr>
          <w:ilvl w:val="1"/>
          <w:numId w:val="1"/>
        </w:numPr>
        <w:spacing w:after="120"/>
        <w:contextualSpacing w:val="0"/>
        <w:jc w:val="both"/>
      </w:pPr>
      <w:r>
        <w:t xml:space="preserve">За оказание </w:t>
      </w:r>
      <w:r w:rsidR="00C757C4">
        <w:t>У</w:t>
      </w:r>
      <w:r w:rsidR="00E7488D">
        <w:t xml:space="preserve">слуг, являющихся предметом настоящей Оферты, Заказчик обязуется </w:t>
      </w:r>
      <w:r w:rsidR="0050254D">
        <w:t>оплатить услуги</w:t>
      </w:r>
      <w:r w:rsidR="00E7488D">
        <w:t xml:space="preserve"> Исполнител</w:t>
      </w:r>
      <w:r w:rsidR="0050254D">
        <w:t>я</w:t>
      </w:r>
      <w:r w:rsidR="00E7488D">
        <w:t xml:space="preserve"> в размере и в порядке, предусмотренном </w:t>
      </w:r>
      <w:r w:rsidR="008F5376">
        <w:t>разделом 6 настоящей Оферты</w:t>
      </w:r>
      <w:r w:rsidR="00E7488D">
        <w:t>.</w:t>
      </w:r>
    </w:p>
    <w:p w14:paraId="1D2CC861" w14:textId="1A493AEC" w:rsidR="00897D2E" w:rsidRDefault="00897D2E" w:rsidP="001E587C">
      <w:pPr>
        <w:pStyle w:val="ListParagraph"/>
        <w:numPr>
          <w:ilvl w:val="1"/>
          <w:numId w:val="1"/>
        </w:numPr>
        <w:spacing w:after="120"/>
        <w:contextualSpacing w:val="0"/>
        <w:jc w:val="both"/>
      </w:pPr>
      <w:r w:rsidRPr="00897D2E">
        <w:t>Исполнитель может изменять список услуг (путем исключения указанных услуг или добавления новых), перечисленных в п. 2.</w:t>
      </w:r>
      <w:r>
        <w:t>1</w:t>
      </w:r>
      <w:r w:rsidRPr="00897D2E">
        <w:t>. настоящего договора-оферты, исходя из внешних условий (в том числе погодных условий, атмосферных осадков, затрудненного движения по дорогам общего пользования, а также исходя из способностей (в том числе наличия требуемой экипировки) и пожеланий Заказчика.</w:t>
      </w:r>
    </w:p>
    <w:p w14:paraId="14D87790" w14:textId="77777777" w:rsidR="00E7488D" w:rsidRPr="00221466" w:rsidRDefault="00E7488D" w:rsidP="001E587C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caps/>
        </w:rPr>
      </w:pPr>
      <w:r w:rsidRPr="00221466">
        <w:rPr>
          <w:b/>
          <w:caps/>
        </w:rPr>
        <w:t xml:space="preserve">Акцепт Оферты и заключение Договора </w:t>
      </w:r>
    </w:p>
    <w:p w14:paraId="4F6F9299" w14:textId="77777777" w:rsidR="00E7488D" w:rsidRDefault="00E7488D" w:rsidP="001E587C">
      <w:pPr>
        <w:pStyle w:val="ListParagraph"/>
        <w:numPr>
          <w:ilvl w:val="1"/>
          <w:numId w:val="1"/>
        </w:numPr>
        <w:spacing w:after="120"/>
        <w:contextualSpacing w:val="0"/>
        <w:jc w:val="both"/>
      </w:pPr>
      <w:r>
        <w:t xml:space="preserve">Акцепт настоящей Оферты производится Заказчиком путем оплаты </w:t>
      </w:r>
      <w:r w:rsidR="00147F59">
        <w:t>У</w:t>
      </w:r>
      <w:r w:rsidR="00D04F8A">
        <w:t>слуг</w:t>
      </w:r>
      <w:r>
        <w:t xml:space="preserve"> Исполнителя в размере и в порядке, предусмотренном </w:t>
      </w:r>
      <w:r w:rsidR="006A564C">
        <w:t xml:space="preserve">разделом 6 </w:t>
      </w:r>
      <w:r>
        <w:t>настоящей Офертой.</w:t>
      </w:r>
    </w:p>
    <w:p w14:paraId="0657D5C5" w14:textId="4E8F7ACA" w:rsidR="00E7488D" w:rsidRDefault="00E7488D" w:rsidP="001E587C">
      <w:pPr>
        <w:pStyle w:val="ListParagraph"/>
        <w:numPr>
          <w:ilvl w:val="1"/>
          <w:numId w:val="1"/>
        </w:numPr>
        <w:spacing w:after="120"/>
        <w:contextualSpacing w:val="0"/>
        <w:jc w:val="both"/>
      </w:pPr>
      <w:r>
        <w:t xml:space="preserve">С момента </w:t>
      </w:r>
      <w:r w:rsidR="0050254D">
        <w:t xml:space="preserve">оплаты услуг Исполнителя настоящая Оферта признается акцептованной, а Договор считается </w:t>
      </w:r>
      <w:r w:rsidR="0069555D">
        <w:t>заключённым</w:t>
      </w:r>
      <w:r w:rsidR="0050254D">
        <w:t>.</w:t>
      </w:r>
      <w:r w:rsidR="00C757C4">
        <w:t xml:space="preserve"> </w:t>
      </w:r>
    </w:p>
    <w:p w14:paraId="7DECB453" w14:textId="77777777" w:rsidR="006A564C" w:rsidRDefault="00C97ED0" w:rsidP="001E587C">
      <w:pPr>
        <w:pStyle w:val="ListParagraph"/>
        <w:numPr>
          <w:ilvl w:val="1"/>
          <w:numId w:val="1"/>
        </w:numPr>
        <w:spacing w:after="120"/>
        <w:contextualSpacing w:val="0"/>
        <w:jc w:val="both"/>
      </w:pPr>
      <w:r>
        <w:t xml:space="preserve">Оферта может быть отозвана Исполнителем в случаях, указанных в Приложении № 1 к настоящей Оферте. </w:t>
      </w:r>
    </w:p>
    <w:p w14:paraId="7CCEDE8B" w14:textId="6047309A" w:rsidR="000E37EC" w:rsidRDefault="00AE6BDE" w:rsidP="001E587C">
      <w:pPr>
        <w:pStyle w:val="ListParagraph"/>
        <w:numPr>
          <w:ilvl w:val="1"/>
          <w:numId w:val="1"/>
        </w:numPr>
        <w:spacing w:after="120"/>
        <w:contextualSpacing w:val="0"/>
        <w:jc w:val="both"/>
      </w:pPr>
      <w:r>
        <w:lastRenderedPageBreak/>
        <w:t xml:space="preserve">Настоящая оферта вступает в силу с момента </w:t>
      </w:r>
      <w:r w:rsidR="00444457">
        <w:t xml:space="preserve">её </w:t>
      </w:r>
      <w:r>
        <w:t xml:space="preserve">размещения на </w:t>
      </w:r>
      <w:proofErr w:type="spellStart"/>
      <w:r w:rsidR="00D511E3">
        <w:t>C</w:t>
      </w:r>
      <w:r>
        <w:t>айте</w:t>
      </w:r>
      <w:proofErr w:type="spellEnd"/>
      <w:r>
        <w:t xml:space="preserve"> и действует до момента е</w:t>
      </w:r>
      <w:r w:rsidR="00444457">
        <w:t>ё</w:t>
      </w:r>
      <w:r>
        <w:t xml:space="preserve"> отзыва Исполнителем. </w:t>
      </w:r>
    </w:p>
    <w:p w14:paraId="273C6738" w14:textId="26207829" w:rsidR="00AE6BDE" w:rsidRDefault="00AE6BDE" w:rsidP="001E587C">
      <w:pPr>
        <w:pStyle w:val="ListParagraph"/>
        <w:numPr>
          <w:ilvl w:val="1"/>
          <w:numId w:val="1"/>
        </w:numPr>
        <w:spacing w:after="120"/>
        <w:contextualSpacing w:val="0"/>
        <w:jc w:val="both"/>
      </w:pPr>
      <w:r>
        <w:t xml:space="preserve">В случае внесения Исполнителем изменений в Оферту такие изменения вступают </w:t>
      </w:r>
      <w:r w:rsidR="00444457">
        <w:t>в </w:t>
      </w:r>
      <w:r>
        <w:t xml:space="preserve">силу с момента размещения новой редакции Оферты на </w:t>
      </w:r>
      <w:proofErr w:type="spellStart"/>
      <w:r w:rsidR="00D511E3">
        <w:t>C</w:t>
      </w:r>
      <w:r>
        <w:t>айте</w:t>
      </w:r>
      <w:proofErr w:type="spellEnd"/>
      <w:r>
        <w:t>.</w:t>
      </w:r>
    </w:p>
    <w:p w14:paraId="53509866" w14:textId="77777777" w:rsidR="0050254D" w:rsidRPr="00221466" w:rsidRDefault="0050254D" w:rsidP="001E587C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caps/>
        </w:rPr>
      </w:pPr>
      <w:r w:rsidRPr="00221466">
        <w:rPr>
          <w:b/>
          <w:caps/>
        </w:rPr>
        <w:t>Права и обязанности Исполнителя</w:t>
      </w:r>
    </w:p>
    <w:p w14:paraId="55F35EB7" w14:textId="46AE8C2B" w:rsidR="0050254D" w:rsidRPr="0050254D" w:rsidRDefault="0050254D" w:rsidP="001E587C">
      <w:pPr>
        <w:pStyle w:val="ListParagraph"/>
        <w:numPr>
          <w:ilvl w:val="1"/>
          <w:numId w:val="1"/>
        </w:numPr>
        <w:spacing w:after="120"/>
        <w:contextualSpacing w:val="0"/>
        <w:jc w:val="both"/>
      </w:pPr>
      <w:r w:rsidRPr="008315A2">
        <w:t>Исполнитель вправе привлекать третьих лиц для исполнения</w:t>
      </w:r>
      <w:r w:rsidR="000D2340">
        <w:t xml:space="preserve"> своих обязательств </w:t>
      </w:r>
      <w:r w:rsidR="00444457">
        <w:t>по </w:t>
      </w:r>
      <w:r w:rsidR="000D2340">
        <w:t>оказанию У</w:t>
      </w:r>
      <w:r w:rsidRPr="008315A2">
        <w:t>слуг по Договору.</w:t>
      </w:r>
    </w:p>
    <w:p w14:paraId="74856E44" w14:textId="4CA56719" w:rsidR="00DE14A2" w:rsidRDefault="00DE14A2" w:rsidP="001E587C">
      <w:pPr>
        <w:pStyle w:val="ListParagraph"/>
        <w:numPr>
          <w:ilvl w:val="1"/>
          <w:numId w:val="1"/>
        </w:numPr>
        <w:spacing w:after="120"/>
        <w:contextualSpacing w:val="0"/>
        <w:jc w:val="both"/>
      </w:pPr>
      <w:r>
        <w:t>Исполнитель вправе изменить настоящую Оферту</w:t>
      </w:r>
      <w:r w:rsidR="00444457">
        <w:t>,</w:t>
      </w:r>
      <w:r>
        <w:t xml:space="preserve"> как это предусмотрено в пункте 3.</w:t>
      </w:r>
      <w:r w:rsidR="001E587C" w:rsidRPr="001E587C">
        <w:t>5</w:t>
      </w:r>
      <w:r>
        <w:t xml:space="preserve"> настоящей Оферты.</w:t>
      </w:r>
    </w:p>
    <w:p w14:paraId="3DE41419" w14:textId="77777777" w:rsidR="0034444B" w:rsidRDefault="0034444B" w:rsidP="001E587C">
      <w:pPr>
        <w:pStyle w:val="ListParagraph"/>
        <w:numPr>
          <w:ilvl w:val="1"/>
          <w:numId w:val="1"/>
        </w:numPr>
        <w:spacing w:after="120"/>
        <w:contextualSpacing w:val="0"/>
        <w:jc w:val="both"/>
      </w:pPr>
      <w:r>
        <w:t xml:space="preserve">В Приложении № 1 к настоящей Оферте могут быть предусмотрены дополнительные права и обязанности Исполнителя. </w:t>
      </w:r>
    </w:p>
    <w:p w14:paraId="3DEC77DD" w14:textId="573F5924" w:rsidR="00593B00" w:rsidRDefault="00593B00" w:rsidP="001E587C">
      <w:pPr>
        <w:pStyle w:val="ListParagraph"/>
        <w:numPr>
          <w:ilvl w:val="1"/>
          <w:numId w:val="1"/>
        </w:numPr>
        <w:spacing w:after="120"/>
        <w:contextualSpacing w:val="0"/>
        <w:jc w:val="both"/>
      </w:pPr>
      <w:r>
        <w:t>Исполнитель имеет право опубликовать на своем Сайте имя и фамилию Заказчика для формирования списка участников групповых занятий.</w:t>
      </w:r>
    </w:p>
    <w:p w14:paraId="2991C560" w14:textId="679E07DE" w:rsidR="00593B00" w:rsidRDefault="00593B00" w:rsidP="001E587C">
      <w:pPr>
        <w:pStyle w:val="ListParagraph"/>
        <w:numPr>
          <w:ilvl w:val="1"/>
          <w:numId w:val="1"/>
        </w:numPr>
        <w:spacing w:after="120"/>
        <w:contextualSpacing w:val="0"/>
        <w:jc w:val="both"/>
      </w:pPr>
      <w:r>
        <w:t>Исполнитель имеет право использовать в своей деятельности фото- и видеоматериалы с участием Заказчика, созданные во время исполнения Услуг.</w:t>
      </w:r>
    </w:p>
    <w:p w14:paraId="71E3E469" w14:textId="77777777" w:rsidR="0050254D" w:rsidRPr="00221466" w:rsidRDefault="0050254D" w:rsidP="001E587C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caps/>
        </w:rPr>
      </w:pPr>
      <w:r w:rsidRPr="00221466">
        <w:rPr>
          <w:b/>
          <w:caps/>
        </w:rPr>
        <w:t>Права и обязанности Заказчика</w:t>
      </w:r>
    </w:p>
    <w:p w14:paraId="4EBE8E79" w14:textId="77777777" w:rsidR="0034444B" w:rsidRDefault="00221466" w:rsidP="001E587C">
      <w:pPr>
        <w:pStyle w:val="ListParagraph"/>
        <w:numPr>
          <w:ilvl w:val="1"/>
          <w:numId w:val="1"/>
        </w:numPr>
        <w:spacing w:after="120"/>
        <w:contextualSpacing w:val="0"/>
        <w:jc w:val="both"/>
      </w:pPr>
      <w:r>
        <w:t xml:space="preserve">Заказчик вправе получить </w:t>
      </w:r>
      <w:r w:rsidR="00147F59">
        <w:t>У</w:t>
      </w:r>
      <w:r w:rsidR="006A564C">
        <w:t xml:space="preserve">слуги, </w:t>
      </w:r>
      <w:r>
        <w:t>указанные в</w:t>
      </w:r>
      <w:r w:rsidR="006A564C">
        <w:t xml:space="preserve"> настоящей Оферте и</w:t>
      </w:r>
      <w:r w:rsidR="000D2340">
        <w:t xml:space="preserve"> п</w:t>
      </w:r>
      <w:r w:rsidR="0034444B">
        <w:t xml:space="preserve">риложениях </w:t>
      </w:r>
      <w:r w:rsidR="00853A3E">
        <w:t>к </w:t>
      </w:r>
      <w:r>
        <w:t>настоящей Оферте</w:t>
      </w:r>
      <w:r w:rsidR="0034444B">
        <w:t>.</w:t>
      </w:r>
    </w:p>
    <w:p w14:paraId="7F6C9B62" w14:textId="77777777" w:rsidR="00221466" w:rsidRDefault="00221466" w:rsidP="001E587C">
      <w:pPr>
        <w:pStyle w:val="ListParagraph"/>
        <w:numPr>
          <w:ilvl w:val="1"/>
          <w:numId w:val="1"/>
        </w:numPr>
        <w:spacing w:after="120"/>
        <w:contextualSpacing w:val="0"/>
        <w:jc w:val="both"/>
      </w:pPr>
      <w:r>
        <w:t xml:space="preserve">Заказчик обязан оплатить услуги Исполнителя в размере и в порядке, предусмотренном </w:t>
      </w:r>
      <w:r w:rsidR="000D2340">
        <w:t>разделом 6 настоящей Оферты</w:t>
      </w:r>
      <w:r>
        <w:t>.</w:t>
      </w:r>
    </w:p>
    <w:p w14:paraId="0492003B" w14:textId="77777777" w:rsidR="0034444B" w:rsidRDefault="0034444B" w:rsidP="001E587C">
      <w:pPr>
        <w:pStyle w:val="ListParagraph"/>
        <w:numPr>
          <w:ilvl w:val="1"/>
          <w:numId w:val="1"/>
        </w:numPr>
        <w:spacing w:after="120"/>
        <w:contextualSpacing w:val="0"/>
        <w:jc w:val="both"/>
      </w:pPr>
      <w:r>
        <w:t xml:space="preserve">В Приложении № 1 к настоящей Оферте могут быть предусмотрены дополнительные права и обязанности Заказчика. </w:t>
      </w:r>
    </w:p>
    <w:p w14:paraId="701F9433" w14:textId="77777777" w:rsidR="00221466" w:rsidRPr="00AE6BDE" w:rsidRDefault="00221466" w:rsidP="001E587C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caps/>
        </w:rPr>
      </w:pPr>
      <w:r w:rsidRPr="00AE6BDE">
        <w:rPr>
          <w:b/>
          <w:caps/>
        </w:rPr>
        <w:t>Оплата услуг и порядок оплаты</w:t>
      </w:r>
    </w:p>
    <w:p w14:paraId="06854E49" w14:textId="63E807ED" w:rsidR="00221466" w:rsidRDefault="0034444B" w:rsidP="001E587C">
      <w:pPr>
        <w:pStyle w:val="ListParagraph"/>
        <w:numPr>
          <w:ilvl w:val="1"/>
          <w:numId w:val="1"/>
        </w:numPr>
        <w:spacing w:after="120"/>
        <w:contextualSpacing w:val="0"/>
        <w:jc w:val="both"/>
      </w:pPr>
      <w:r>
        <w:t>Ус</w:t>
      </w:r>
      <w:r w:rsidR="00221466">
        <w:t>луги оказываются Исполнителем только после полной</w:t>
      </w:r>
      <w:r>
        <w:t xml:space="preserve"> оплаты их стоимости Заказчиком, если иное </w:t>
      </w:r>
      <w:r w:rsidR="00220A07">
        <w:t xml:space="preserve">не предусмотрено Приложением № </w:t>
      </w:r>
      <w:r w:rsidR="00E10AD8">
        <w:t>1</w:t>
      </w:r>
      <w:r>
        <w:t xml:space="preserve"> к настоящей Оферте.</w:t>
      </w:r>
    </w:p>
    <w:p w14:paraId="4318ED68" w14:textId="50C4E830" w:rsidR="00FF5D05" w:rsidRPr="00F10888" w:rsidRDefault="0034444B" w:rsidP="001E587C">
      <w:pPr>
        <w:pStyle w:val="ListParagraph"/>
        <w:numPr>
          <w:ilvl w:val="1"/>
          <w:numId w:val="1"/>
        </w:numPr>
        <w:spacing w:after="120"/>
        <w:contextualSpacing w:val="0"/>
        <w:jc w:val="both"/>
      </w:pPr>
      <w:r w:rsidRPr="00F10888">
        <w:t>Стоимость У</w:t>
      </w:r>
      <w:r w:rsidR="00221466" w:rsidRPr="00F10888">
        <w:t xml:space="preserve">слуг </w:t>
      </w:r>
      <w:r w:rsidRPr="00F10888">
        <w:t>указывается</w:t>
      </w:r>
      <w:r w:rsidR="00220A07" w:rsidRPr="00F10888">
        <w:t xml:space="preserve"> в Приложении №</w:t>
      </w:r>
      <w:r w:rsidR="00E10AD8">
        <w:t xml:space="preserve"> 1</w:t>
      </w:r>
      <w:r w:rsidRPr="00F10888">
        <w:t xml:space="preserve"> к настоящей Оферте. </w:t>
      </w:r>
      <w:r w:rsidR="00FF5D05" w:rsidRPr="00F10888">
        <w:t>Стоимость услуг Исполнителя не облагается НДС в связи с применением Исполнителем упрощенной системы налогообложения.</w:t>
      </w:r>
    </w:p>
    <w:p w14:paraId="170D9B76" w14:textId="15FF10DF" w:rsidR="00220A07" w:rsidRDefault="007432D6" w:rsidP="001E587C">
      <w:pPr>
        <w:pStyle w:val="ListParagraph"/>
        <w:numPr>
          <w:ilvl w:val="1"/>
          <w:numId w:val="1"/>
        </w:numPr>
        <w:spacing w:after="120"/>
        <w:contextualSpacing w:val="0"/>
        <w:jc w:val="both"/>
      </w:pPr>
      <w:r w:rsidRPr="007432D6">
        <w:t>Оплата услуг осуществляется путем зачисления средств на расчетный счет Исполнителя</w:t>
      </w:r>
      <w:r w:rsidR="00F10888">
        <w:t>.</w:t>
      </w:r>
    </w:p>
    <w:p w14:paraId="67717FBB" w14:textId="77777777" w:rsidR="00AE6BDE" w:rsidRPr="00AE6BDE" w:rsidRDefault="00AE6BDE" w:rsidP="001E587C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b/>
          <w:caps/>
        </w:rPr>
      </w:pPr>
      <w:r w:rsidRPr="00AE6BDE">
        <w:rPr>
          <w:b/>
          <w:caps/>
        </w:rPr>
        <w:t xml:space="preserve">Порядок сдачи </w:t>
      </w:r>
      <w:r w:rsidR="00372623">
        <w:rPr>
          <w:b/>
          <w:caps/>
        </w:rPr>
        <w:t xml:space="preserve">и </w:t>
      </w:r>
      <w:r w:rsidRPr="00AE6BDE">
        <w:rPr>
          <w:b/>
          <w:caps/>
        </w:rPr>
        <w:t>при</w:t>
      </w:r>
      <w:r w:rsidR="00372623">
        <w:rPr>
          <w:b/>
          <w:caps/>
        </w:rPr>
        <w:t>ё</w:t>
      </w:r>
      <w:r w:rsidRPr="00AE6BDE">
        <w:rPr>
          <w:b/>
          <w:caps/>
        </w:rPr>
        <w:t>мки услуг</w:t>
      </w:r>
    </w:p>
    <w:p w14:paraId="083E0D1E" w14:textId="3ACFBDCE" w:rsidR="002E718E" w:rsidRDefault="001E587C" w:rsidP="000A2FAA">
      <w:pPr>
        <w:pStyle w:val="ListParagraph"/>
        <w:numPr>
          <w:ilvl w:val="1"/>
          <w:numId w:val="1"/>
        </w:numPr>
        <w:spacing w:after="120"/>
        <w:contextualSpacing w:val="0"/>
        <w:jc w:val="both"/>
      </w:pPr>
      <w:r w:rsidRPr="001E587C">
        <w:t xml:space="preserve">Если в течение пяти рабочих дней </w:t>
      </w:r>
      <w:r w:rsidR="003B1B5C">
        <w:t xml:space="preserve">после окончания оказания Услуг </w:t>
      </w:r>
      <w:r w:rsidR="00757864">
        <w:t>Заказчик</w:t>
      </w:r>
      <w:r w:rsidRPr="001E587C">
        <w:t xml:space="preserve"> не направляет письменный мотивированный отказ от принятия Услуг, считается, что услуги оказаны Исполнителем в полном объёме и с надлежащим качеством и приняты Заказчиком.</w:t>
      </w:r>
      <w:r w:rsidR="002E718E">
        <w:t xml:space="preserve"> </w:t>
      </w:r>
    </w:p>
    <w:p w14:paraId="4F89E5C1" w14:textId="77777777" w:rsidR="00F20F51" w:rsidRDefault="00450C25" w:rsidP="001E587C">
      <w:pPr>
        <w:pStyle w:val="ListParagraph"/>
        <w:keepNext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b/>
          <w:caps/>
        </w:rPr>
      </w:pPr>
      <w:r w:rsidRPr="001317D9">
        <w:rPr>
          <w:b/>
          <w:caps/>
        </w:rPr>
        <w:t>Интеллектуальная собственность</w:t>
      </w:r>
    </w:p>
    <w:p w14:paraId="783FFD3E" w14:textId="77777777" w:rsidR="00450C25" w:rsidRDefault="00450C25" w:rsidP="001E587C">
      <w:pPr>
        <w:pStyle w:val="ListParagraph"/>
        <w:numPr>
          <w:ilvl w:val="1"/>
          <w:numId w:val="1"/>
        </w:numPr>
        <w:spacing w:after="120"/>
        <w:contextualSpacing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</w:t>
      </w:r>
      <w:r w:rsidRPr="00A345A7">
        <w:rPr>
          <w:rFonts w:ascii="Calibri" w:hAnsi="Calibri" w:cs="Calibri"/>
        </w:rPr>
        <w:t xml:space="preserve">се права на </w:t>
      </w:r>
      <w:r w:rsidRPr="00A345A7">
        <w:rPr>
          <w:rFonts w:ascii="Calibri" w:hAnsi="Calibri" w:cs="Calibri"/>
          <w:lang w:eastAsia="ru-RU"/>
        </w:rPr>
        <w:t>охраняемые результаты интеллектуальной деятельности</w:t>
      </w:r>
      <w:r w:rsidRPr="00A345A7">
        <w:rPr>
          <w:rFonts w:ascii="Calibri" w:hAnsi="Calibri" w:cs="Calibri"/>
        </w:rPr>
        <w:t xml:space="preserve">, используемые </w:t>
      </w:r>
      <w:r>
        <w:rPr>
          <w:rFonts w:ascii="Calibri" w:hAnsi="Calibri" w:cs="Calibri"/>
        </w:rPr>
        <w:t>Исполнителем в ходе оказания услуг, указанных в настоящей Оферте</w:t>
      </w:r>
      <w:r w:rsidR="00FF5D05">
        <w:rPr>
          <w:rFonts w:ascii="Calibri" w:hAnsi="Calibri" w:cs="Calibri"/>
        </w:rPr>
        <w:t xml:space="preserve"> и приложениях </w:t>
      </w:r>
      <w:r w:rsidR="00940A63">
        <w:rPr>
          <w:rFonts w:ascii="Calibri" w:hAnsi="Calibri" w:cs="Calibri"/>
        </w:rPr>
        <w:t>к </w:t>
      </w:r>
      <w:r w:rsidR="00FF5D05">
        <w:rPr>
          <w:rFonts w:ascii="Calibri" w:hAnsi="Calibri" w:cs="Calibri"/>
        </w:rPr>
        <w:t>ней</w:t>
      </w:r>
      <w:r w:rsidRPr="00A345A7">
        <w:rPr>
          <w:rFonts w:ascii="Calibri" w:hAnsi="Calibri" w:cs="Calibri"/>
        </w:rPr>
        <w:t xml:space="preserve">, являются и будут оставаться исключительной собственностью </w:t>
      </w:r>
      <w:r>
        <w:rPr>
          <w:rFonts w:ascii="Calibri" w:hAnsi="Calibri" w:cs="Calibri"/>
        </w:rPr>
        <w:t>Исполнителя</w:t>
      </w:r>
      <w:r w:rsidRPr="00A345A7">
        <w:rPr>
          <w:rFonts w:ascii="Calibri" w:hAnsi="Calibri" w:cs="Calibri"/>
        </w:rPr>
        <w:t xml:space="preserve"> либо принадлежать ему на основании </w:t>
      </w:r>
      <w:r w:rsidRPr="001F4315">
        <w:t>лицензионных</w:t>
      </w:r>
      <w:r w:rsidRPr="00A345A7">
        <w:rPr>
          <w:rFonts w:ascii="Calibri" w:hAnsi="Calibri" w:cs="Calibri"/>
        </w:rPr>
        <w:t xml:space="preserve"> или иных соглашений о передаче прав.</w:t>
      </w:r>
    </w:p>
    <w:p w14:paraId="49E33573" w14:textId="77777777" w:rsidR="00D62E70" w:rsidRPr="001F4315" w:rsidRDefault="004234F3" w:rsidP="001E587C">
      <w:pPr>
        <w:pStyle w:val="ListParagraph"/>
        <w:numPr>
          <w:ilvl w:val="0"/>
          <w:numId w:val="1"/>
        </w:numPr>
        <w:spacing w:after="120"/>
        <w:jc w:val="both"/>
        <w:rPr>
          <w:b/>
          <w:caps/>
        </w:rPr>
      </w:pPr>
      <w:r w:rsidRPr="001F4315">
        <w:rPr>
          <w:b/>
          <w:caps/>
        </w:rPr>
        <w:lastRenderedPageBreak/>
        <w:t>Срок действия Договора</w:t>
      </w:r>
    </w:p>
    <w:p w14:paraId="2C86556B" w14:textId="77777777" w:rsidR="004234F3" w:rsidRDefault="004234F3" w:rsidP="001E587C">
      <w:pPr>
        <w:pStyle w:val="ListParagraph"/>
        <w:numPr>
          <w:ilvl w:val="1"/>
          <w:numId w:val="1"/>
        </w:numPr>
        <w:spacing w:before="240" w:after="120"/>
        <w:contextualSpacing w:val="0"/>
        <w:jc w:val="both"/>
      </w:pPr>
      <w:r>
        <w:t>Договор вступает в силу с момента его заключения в порядке, предусмотренном разделом 3 настоящей Оферты</w:t>
      </w:r>
      <w:r w:rsidR="00806866">
        <w:t>,</w:t>
      </w:r>
      <w:r>
        <w:t xml:space="preserve"> и действует до полного исполнения Сторонами своих обязанностей.</w:t>
      </w:r>
    </w:p>
    <w:p w14:paraId="3887BF24" w14:textId="77777777" w:rsidR="00FF5D05" w:rsidRDefault="00FF5D05" w:rsidP="001E587C">
      <w:pPr>
        <w:pStyle w:val="ListParagraph"/>
        <w:numPr>
          <w:ilvl w:val="1"/>
          <w:numId w:val="1"/>
        </w:numPr>
        <w:spacing w:after="120"/>
        <w:contextualSpacing w:val="0"/>
        <w:jc w:val="both"/>
      </w:pPr>
      <w:r>
        <w:t xml:space="preserve">Основания и порядок досрочного расторжения Договора указан в Приложении № 1 к настоящей Оферте. </w:t>
      </w:r>
    </w:p>
    <w:p w14:paraId="3B11CAFE" w14:textId="77777777" w:rsidR="001E587C" w:rsidRPr="00406AAC" w:rsidRDefault="001E587C" w:rsidP="001E587C">
      <w:pPr>
        <w:pStyle w:val="ListParagraph"/>
        <w:numPr>
          <w:ilvl w:val="0"/>
          <w:numId w:val="1"/>
        </w:numPr>
        <w:spacing w:after="120"/>
        <w:contextualSpacing w:val="0"/>
        <w:rPr>
          <w:b/>
          <w:caps/>
        </w:rPr>
      </w:pPr>
      <w:r w:rsidRPr="00406AAC">
        <w:rPr>
          <w:b/>
          <w:caps/>
        </w:rPr>
        <w:t>Форс — мажор</w:t>
      </w:r>
    </w:p>
    <w:p w14:paraId="2C93BEF7" w14:textId="06661FC4" w:rsidR="001E587C" w:rsidRDefault="001E587C" w:rsidP="001E587C">
      <w:pPr>
        <w:pStyle w:val="ListParagraph"/>
        <w:numPr>
          <w:ilvl w:val="1"/>
          <w:numId w:val="1"/>
        </w:numPr>
        <w:spacing w:after="120"/>
        <w:contextualSpacing w:val="0"/>
      </w:pPr>
      <w:r>
        <w:t>Ни одна из Сторон не будет нести ответственность за полное или частичное невыполнение своих обязательств, если оно явилось следствием обстоятельств непреодолимой силы, возникших после акцепта настоящей публичной оферты в результате экстраординарных событий, которые Сторона не могла предвидеть или предотвратить любыми средствами. Следующие обстоятельства считаются экстраординарными событиями: наводнение, пожар, землетрясение и другие стихийные бедствия, а также война, военные действия, акты или действия российских государственных структур, серьезно влияющие на интересы Исполнителя и Заказчика, а также другие обстоятельства, не зависящие от воли обеих Сторон.</w:t>
      </w:r>
    </w:p>
    <w:p w14:paraId="4ABC96AD" w14:textId="77777777" w:rsidR="001F4315" w:rsidRPr="00BA555A" w:rsidRDefault="00BA555A" w:rsidP="001E587C">
      <w:pPr>
        <w:pStyle w:val="ListParagraph"/>
        <w:numPr>
          <w:ilvl w:val="0"/>
          <w:numId w:val="1"/>
        </w:numPr>
        <w:spacing w:after="120"/>
        <w:jc w:val="both"/>
        <w:rPr>
          <w:b/>
          <w:caps/>
        </w:rPr>
      </w:pPr>
      <w:r w:rsidRPr="00BA555A">
        <w:rPr>
          <w:b/>
          <w:caps/>
        </w:rPr>
        <w:t xml:space="preserve">Разрешение споров </w:t>
      </w:r>
      <w:r w:rsidR="0075703B">
        <w:rPr>
          <w:b/>
          <w:caps/>
        </w:rPr>
        <w:t>и заключительные положения</w:t>
      </w:r>
    </w:p>
    <w:p w14:paraId="3FED5971" w14:textId="77777777" w:rsidR="00BA555A" w:rsidRDefault="00BA555A" w:rsidP="002B53E1">
      <w:pPr>
        <w:pStyle w:val="ListParagraph"/>
        <w:numPr>
          <w:ilvl w:val="1"/>
          <w:numId w:val="1"/>
        </w:numPr>
        <w:spacing w:before="240" w:after="120"/>
        <w:contextualSpacing w:val="0"/>
      </w:pPr>
      <w:r>
        <w:t>Все споры и разногласия, которые могут возникнуть между Сторонами, будут разрешаться путем переговоров, а также в порядке претензионного досудебного урегулирования спора.</w:t>
      </w:r>
    </w:p>
    <w:p w14:paraId="0F8D21CA" w14:textId="77777777" w:rsidR="00563BF0" w:rsidRDefault="00BA555A" w:rsidP="002B53E1">
      <w:pPr>
        <w:pStyle w:val="ListParagraph"/>
        <w:numPr>
          <w:ilvl w:val="1"/>
          <w:numId w:val="1"/>
        </w:numPr>
        <w:spacing w:after="120"/>
        <w:contextualSpacing w:val="0"/>
      </w:pPr>
      <w:r>
        <w:t xml:space="preserve">В случае невозможности разрешить споры и разногласия в досудебном порядке, Стороны разрешают </w:t>
      </w:r>
      <w:r w:rsidR="000D2340">
        <w:t>спор в</w:t>
      </w:r>
      <w:r>
        <w:t xml:space="preserve"> суде по месту нахождения Исполнителя.</w:t>
      </w:r>
    </w:p>
    <w:p w14:paraId="3455FEC7" w14:textId="77777777" w:rsidR="0075703B" w:rsidRDefault="0075703B" w:rsidP="002B53E1">
      <w:pPr>
        <w:pStyle w:val="ListParagraph"/>
        <w:numPr>
          <w:ilvl w:val="1"/>
          <w:numId w:val="1"/>
        </w:numPr>
        <w:spacing w:after="120"/>
        <w:contextualSpacing w:val="0"/>
      </w:pPr>
      <w:r>
        <w:t>В отношениях по поводу Оферты и Договора Стороны руководствуются действующим законодательством Российской Федерации.</w:t>
      </w:r>
    </w:p>
    <w:p w14:paraId="621BDB34" w14:textId="77777777" w:rsidR="00BD03F5" w:rsidRDefault="00BD03F5" w:rsidP="002B53E1">
      <w:pPr>
        <w:pStyle w:val="ListParagraph"/>
        <w:numPr>
          <w:ilvl w:val="1"/>
          <w:numId w:val="1"/>
        </w:numPr>
        <w:spacing w:after="120"/>
        <w:contextualSpacing w:val="0"/>
      </w:pPr>
      <w:r>
        <w:t xml:space="preserve">Приложения к настоящей Оферте дополняют Оферту и являются </w:t>
      </w:r>
      <w:r w:rsidR="001357C4">
        <w:t xml:space="preserve">её </w:t>
      </w:r>
      <w:r>
        <w:t>неотъемлемой частью.</w:t>
      </w:r>
    </w:p>
    <w:p w14:paraId="00BC3108" w14:textId="50979DA1" w:rsidR="00806866" w:rsidRPr="00806866" w:rsidRDefault="00806866" w:rsidP="00806866">
      <w:pPr>
        <w:pStyle w:val="ListParagraph"/>
        <w:numPr>
          <w:ilvl w:val="0"/>
          <w:numId w:val="1"/>
        </w:numPr>
        <w:spacing w:after="120"/>
        <w:contextualSpacing w:val="0"/>
        <w:rPr>
          <w:b/>
          <w:caps/>
        </w:rPr>
      </w:pPr>
      <w:r w:rsidRPr="00806866">
        <w:rPr>
          <w:b/>
          <w:caps/>
        </w:rPr>
        <w:t>Реквизиты и подпись Исполнителя</w:t>
      </w:r>
    </w:p>
    <w:p w14:paraId="20DAFD55" w14:textId="77777777" w:rsidR="00523404" w:rsidRDefault="00523404" w:rsidP="00523404">
      <w:pPr>
        <w:snapToGrid w:val="0"/>
        <w:spacing w:after="0"/>
        <w:ind w:left="360"/>
      </w:pPr>
      <w:r>
        <w:t>ООО «</w:t>
      </w:r>
      <w:proofErr w:type="spellStart"/>
      <w:r>
        <w:t>Трейнинг</w:t>
      </w:r>
      <w:proofErr w:type="spellEnd"/>
      <w:r>
        <w:t xml:space="preserve"> </w:t>
      </w:r>
      <w:proofErr w:type="spellStart"/>
      <w:r>
        <w:t>Байбл</w:t>
      </w:r>
      <w:proofErr w:type="spellEnd"/>
      <w:r>
        <w:t xml:space="preserve"> Восток»</w:t>
      </w:r>
    </w:p>
    <w:p w14:paraId="0C356067" w14:textId="5270766D" w:rsidR="00523404" w:rsidRDefault="00523404" w:rsidP="00523404">
      <w:pPr>
        <w:snapToGrid w:val="0"/>
        <w:spacing w:after="0"/>
        <w:ind w:left="360"/>
      </w:pPr>
      <w:r>
        <w:t xml:space="preserve">Юр. Адрес: </w:t>
      </w:r>
      <w:r w:rsidR="00225156">
        <w:t>109156</w:t>
      </w:r>
      <w:r>
        <w:t xml:space="preserve">, Москва, </w:t>
      </w:r>
      <w:r w:rsidR="00225156">
        <w:t>ул. Генерала Кузнецова, дом 19к1</w:t>
      </w:r>
    </w:p>
    <w:p w14:paraId="76BFFD92" w14:textId="77777777" w:rsidR="00523404" w:rsidRDefault="00523404" w:rsidP="00523404">
      <w:pPr>
        <w:snapToGrid w:val="0"/>
        <w:spacing w:after="0"/>
        <w:ind w:left="360"/>
      </w:pPr>
      <w:r>
        <w:t>ОГРН 1117746570072</w:t>
      </w:r>
    </w:p>
    <w:p w14:paraId="3E6FC60C" w14:textId="582571A9" w:rsidR="00523404" w:rsidRDefault="00523404" w:rsidP="00523404">
      <w:pPr>
        <w:snapToGrid w:val="0"/>
        <w:spacing w:after="0"/>
        <w:ind w:left="360"/>
      </w:pPr>
      <w:r>
        <w:t>ИНН</w:t>
      </w:r>
      <w:r w:rsidR="007026FC">
        <w:t xml:space="preserve"> </w:t>
      </w:r>
      <w:r>
        <w:t xml:space="preserve">7725729315 КПП </w:t>
      </w:r>
      <w:r w:rsidR="007026FC" w:rsidRPr="007026FC">
        <w:t>772101001</w:t>
      </w:r>
    </w:p>
    <w:p w14:paraId="5EC7D38C" w14:textId="221351B9" w:rsidR="00523404" w:rsidRDefault="00523404" w:rsidP="00523404">
      <w:pPr>
        <w:snapToGrid w:val="0"/>
        <w:spacing w:after="0"/>
        <w:ind w:left="360"/>
      </w:pPr>
      <w:r>
        <w:t xml:space="preserve">Р/с </w:t>
      </w:r>
      <w:r w:rsidR="002B53E1" w:rsidRPr="002B53E1">
        <w:t>40702810101500092474</w:t>
      </w:r>
      <w:r w:rsidR="002B53E1">
        <w:t xml:space="preserve"> </w:t>
      </w:r>
      <w:r w:rsidR="002B53E1" w:rsidRPr="002B53E1">
        <w:t>в ООО «Банк Точка»</w:t>
      </w:r>
      <w:r w:rsidR="002B53E1">
        <w:br/>
      </w:r>
      <w:r>
        <w:t xml:space="preserve">БИК </w:t>
      </w:r>
      <w:r w:rsidR="002B53E1" w:rsidRPr="002B53E1">
        <w:t>044525104</w:t>
      </w:r>
    </w:p>
    <w:p w14:paraId="330B7D59" w14:textId="2D0B6719" w:rsidR="00523404" w:rsidRDefault="00523404" w:rsidP="00523404">
      <w:pPr>
        <w:snapToGrid w:val="0"/>
        <w:spacing w:after="0"/>
        <w:ind w:left="360"/>
      </w:pPr>
      <w:r>
        <w:t xml:space="preserve">к/с </w:t>
      </w:r>
      <w:r w:rsidR="002B53E1" w:rsidRPr="002B53E1">
        <w:t>30101810745374525104</w:t>
      </w:r>
    </w:p>
    <w:p w14:paraId="7CC49AFC" w14:textId="77777777" w:rsidR="00B26C42" w:rsidRDefault="00B26C42" w:rsidP="003827CB">
      <w:pPr>
        <w:snapToGrid w:val="0"/>
        <w:spacing w:after="0"/>
      </w:pPr>
    </w:p>
    <w:p w14:paraId="5A7C2F81" w14:textId="77777777" w:rsidR="00406AAC" w:rsidRDefault="00523404" w:rsidP="00523404">
      <w:pPr>
        <w:snapToGrid w:val="0"/>
        <w:spacing w:after="0"/>
        <w:ind w:left="360"/>
      </w:pPr>
      <w:r>
        <w:t>Генеральный директор</w:t>
      </w:r>
    </w:p>
    <w:p w14:paraId="6F22628E" w14:textId="084AC348" w:rsidR="00523404" w:rsidRDefault="00523404" w:rsidP="00523404">
      <w:pPr>
        <w:snapToGrid w:val="0"/>
        <w:spacing w:after="0"/>
        <w:ind w:left="360"/>
      </w:pPr>
      <w:r>
        <w:t>ООО «</w:t>
      </w:r>
      <w:proofErr w:type="spellStart"/>
      <w:r>
        <w:t>Трейнинг</w:t>
      </w:r>
      <w:proofErr w:type="spellEnd"/>
      <w:r>
        <w:t xml:space="preserve"> </w:t>
      </w:r>
      <w:proofErr w:type="spellStart"/>
      <w:r>
        <w:t>Байбл</w:t>
      </w:r>
      <w:proofErr w:type="spellEnd"/>
      <w:r>
        <w:t xml:space="preserve"> Восток»</w:t>
      </w:r>
    </w:p>
    <w:p w14:paraId="1BD546B9" w14:textId="71C7A232" w:rsidR="00563BF0" w:rsidRPr="002B53E1" w:rsidRDefault="002B53E1" w:rsidP="00A51734">
      <w:pPr>
        <w:snapToGrid w:val="0"/>
        <w:spacing w:after="0"/>
        <w:ind w:left="360"/>
      </w:pPr>
      <w:proofErr w:type="spellStart"/>
      <w:r>
        <w:t>Сейбанова</w:t>
      </w:r>
      <w:proofErr w:type="spellEnd"/>
      <w:r>
        <w:t xml:space="preserve"> Елена Петровна</w:t>
      </w:r>
    </w:p>
    <w:p w14:paraId="37325528" w14:textId="77777777" w:rsidR="00406AAC" w:rsidRDefault="00406AAC" w:rsidP="00A51734">
      <w:pPr>
        <w:snapToGrid w:val="0"/>
        <w:spacing w:after="0"/>
        <w:ind w:left="360"/>
      </w:pPr>
    </w:p>
    <w:p w14:paraId="20F9BB9F" w14:textId="279F7F4E" w:rsidR="00406AAC" w:rsidRDefault="00406AAC" w:rsidP="00A51734">
      <w:pPr>
        <w:snapToGrid w:val="0"/>
        <w:spacing w:after="0"/>
        <w:ind w:left="360"/>
      </w:pPr>
      <w:r>
        <w:t>___________________________</w:t>
      </w:r>
    </w:p>
    <w:p w14:paraId="052AD8C8" w14:textId="24352071" w:rsidR="00C97ED0" w:rsidRPr="00F4116D" w:rsidRDefault="002105CE" w:rsidP="00F4116D">
      <w:pPr>
        <w:spacing w:after="120"/>
        <w:ind w:left="1080"/>
        <w:rPr>
          <w:sz w:val="32"/>
        </w:rPr>
      </w:pPr>
      <w:r>
        <w:rPr>
          <w:sz w:val="32"/>
        </w:rPr>
        <w:br w:type="column"/>
      </w:r>
      <w:r w:rsidR="00563BF0" w:rsidRPr="00686A83">
        <w:rPr>
          <w:sz w:val="32"/>
        </w:rPr>
        <w:lastRenderedPageBreak/>
        <w:t>Приложение</w:t>
      </w:r>
      <w:r w:rsidR="00C97ED0">
        <w:rPr>
          <w:sz w:val="32"/>
        </w:rPr>
        <w:t xml:space="preserve"> №1</w:t>
      </w:r>
      <w:r w:rsidR="00563BF0" w:rsidRPr="00686A83">
        <w:rPr>
          <w:sz w:val="32"/>
        </w:rPr>
        <w:t xml:space="preserve"> к Оферте </w:t>
      </w:r>
      <w:r w:rsidR="00686A83" w:rsidRPr="00686A83">
        <w:rPr>
          <w:sz w:val="32"/>
        </w:rPr>
        <w:t>на оказание услуг</w:t>
      </w:r>
    </w:p>
    <w:p w14:paraId="57CB1871" w14:textId="77777777" w:rsidR="00C97ED0" w:rsidRPr="00221466" w:rsidRDefault="00C97ED0" w:rsidP="00D81745">
      <w:pPr>
        <w:pStyle w:val="ListParagraph"/>
        <w:numPr>
          <w:ilvl w:val="0"/>
          <w:numId w:val="8"/>
        </w:numPr>
        <w:spacing w:after="120"/>
        <w:contextualSpacing w:val="0"/>
        <w:jc w:val="both"/>
        <w:rPr>
          <w:b/>
          <w:caps/>
        </w:rPr>
      </w:pPr>
      <w:r w:rsidRPr="00221466">
        <w:rPr>
          <w:b/>
          <w:caps/>
        </w:rPr>
        <w:t>Понятия и термины</w:t>
      </w:r>
    </w:p>
    <w:p w14:paraId="25759233" w14:textId="2FDE31C3" w:rsidR="00C97ED0" w:rsidRDefault="00A2046D" w:rsidP="00D81745">
      <w:pPr>
        <w:spacing w:after="120"/>
        <w:ind w:left="360"/>
        <w:jc w:val="both"/>
      </w:pPr>
      <w:proofErr w:type="gramStart"/>
      <w:r>
        <w:rPr>
          <w:b/>
          <w:i/>
        </w:rPr>
        <w:t xml:space="preserve">Сбор </w:t>
      </w:r>
      <w:r w:rsidR="00C97ED0" w:rsidRPr="00C97ED0">
        <w:rPr>
          <w:b/>
          <w:i/>
        </w:rPr>
        <w:t xml:space="preserve"> </w:t>
      </w:r>
      <w:r w:rsidR="00C97ED0">
        <w:t>–</w:t>
      </w:r>
      <w:proofErr w:type="gramEnd"/>
      <w:r w:rsidR="00C97ED0">
        <w:t xml:space="preserve"> цикл очных </w:t>
      </w:r>
      <w:r w:rsidR="00B626D1">
        <w:t>тренировок</w:t>
      </w:r>
      <w:r w:rsidR="00C97ED0">
        <w:t xml:space="preserve">, </w:t>
      </w:r>
      <w:r w:rsidR="008D054A">
        <w:t xml:space="preserve">являющихся </w:t>
      </w:r>
      <w:r w:rsidR="00C97ED0">
        <w:t xml:space="preserve">формой оказания Исполнителем </w:t>
      </w:r>
      <w:r w:rsidR="002E718E">
        <w:t>У</w:t>
      </w:r>
      <w:r w:rsidR="00C97ED0">
        <w:t>слуг, указанных в настоящем Приложении № 1 к Оферте.</w:t>
      </w:r>
    </w:p>
    <w:p w14:paraId="2A767EA1" w14:textId="77777777" w:rsidR="00C97ED0" w:rsidRPr="00C97ED0" w:rsidRDefault="00C97ED0" w:rsidP="00D81745">
      <w:pPr>
        <w:pStyle w:val="ListParagraph"/>
        <w:numPr>
          <w:ilvl w:val="0"/>
          <w:numId w:val="8"/>
        </w:numPr>
        <w:spacing w:after="120"/>
        <w:contextualSpacing w:val="0"/>
        <w:jc w:val="both"/>
        <w:rPr>
          <w:b/>
          <w:caps/>
        </w:rPr>
      </w:pPr>
      <w:r w:rsidRPr="00C97ED0">
        <w:rPr>
          <w:b/>
          <w:caps/>
        </w:rPr>
        <w:t>Предмет оферты</w:t>
      </w:r>
    </w:p>
    <w:p w14:paraId="1EE4A0A3" w14:textId="5A0C77C3" w:rsidR="00C97ED0" w:rsidRDefault="00C97ED0" w:rsidP="00D81745">
      <w:pPr>
        <w:pStyle w:val="ListParagraph"/>
        <w:numPr>
          <w:ilvl w:val="1"/>
          <w:numId w:val="8"/>
        </w:numPr>
        <w:spacing w:after="120"/>
        <w:contextualSpacing w:val="0"/>
        <w:jc w:val="both"/>
      </w:pPr>
      <w:r w:rsidRPr="00E7488D">
        <w:t xml:space="preserve">Исполнитель обязуется организовать </w:t>
      </w:r>
      <w:r>
        <w:t xml:space="preserve">Заказчику </w:t>
      </w:r>
      <w:r w:rsidR="002E718E">
        <w:t>консультационные У</w:t>
      </w:r>
      <w:r w:rsidRPr="00E7488D">
        <w:t xml:space="preserve">слуги. Целью оказания </w:t>
      </w:r>
      <w:r w:rsidR="002E718E">
        <w:t>У</w:t>
      </w:r>
      <w:r w:rsidRPr="00E7488D">
        <w:t xml:space="preserve">слуг является повышение </w:t>
      </w:r>
      <w:r w:rsidR="00B626D1">
        <w:t>спортивного</w:t>
      </w:r>
      <w:r w:rsidRPr="00E7488D">
        <w:t xml:space="preserve"> уровня Заказчика. </w:t>
      </w:r>
    </w:p>
    <w:p w14:paraId="43F33EE4" w14:textId="4BD70531" w:rsidR="00C97ED0" w:rsidRPr="00E7488D" w:rsidRDefault="002E718E" w:rsidP="00D81745">
      <w:pPr>
        <w:pStyle w:val="ListParagraph"/>
        <w:numPr>
          <w:ilvl w:val="1"/>
          <w:numId w:val="8"/>
        </w:numPr>
        <w:spacing w:after="120"/>
        <w:contextualSpacing w:val="0"/>
        <w:jc w:val="both"/>
      </w:pPr>
      <w:r>
        <w:t>Консультационные У</w:t>
      </w:r>
      <w:r w:rsidR="00C97ED0" w:rsidRPr="00E7488D">
        <w:t xml:space="preserve">слуги осуществляются в форме очных </w:t>
      </w:r>
      <w:r w:rsidR="00B626D1">
        <w:t>тренировок</w:t>
      </w:r>
      <w:r w:rsidR="00C97ED0">
        <w:t xml:space="preserve">, </w:t>
      </w:r>
      <w:r w:rsidR="006C084B">
        <w:t xml:space="preserve">объединённых </w:t>
      </w:r>
      <w:r w:rsidR="00C97ED0">
        <w:t xml:space="preserve">в </w:t>
      </w:r>
      <w:r w:rsidR="00A2046D">
        <w:t>Сбор</w:t>
      </w:r>
      <w:r w:rsidR="00C97ED0" w:rsidRPr="00E7488D">
        <w:t xml:space="preserve">. </w:t>
      </w:r>
    </w:p>
    <w:p w14:paraId="0931EF67" w14:textId="3E13F54D" w:rsidR="00E10AD8" w:rsidRPr="00A2046D" w:rsidRDefault="00E10AD8" w:rsidP="00D81745">
      <w:pPr>
        <w:pStyle w:val="ListParagraph"/>
        <w:numPr>
          <w:ilvl w:val="1"/>
          <w:numId w:val="8"/>
        </w:numPr>
        <w:spacing w:after="120"/>
        <w:jc w:val="both"/>
        <w:rPr>
          <w:lang w:val="en-US"/>
        </w:rPr>
      </w:pPr>
      <w:r>
        <w:t>Наименование</w:t>
      </w:r>
      <w:r w:rsidRPr="00A2046D">
        <w:rPr>
          <w:lang w:val="en-US"/>
        </w:rPr>
        <w:t xml:space="preserve"> </w:t>
      </w:r>
      <w:r w:rsidR="00A2046D">
        <w:t>Сбора</w:t>
      </w:r>
      <w:r w:rsidRPr="00A2046D">
        <w:rPr>
          <w:lang w:val="en-US"/>
        </w:rPr>
        <w:t>: «</w:t>
      </w:r>
      <w:r w:rsidR="00A2046D" w:rsidRPr="00A2046D">
        <w:rPr>
          <w:lang w:val="en-US"/>
        </w:rPr>
        <w:t>David Warden Coaching Kyrgyz Camp 2025</w:t>
      </w:r>
      <w:r w:rsidRPr="00A2046D">
        <w:rPr>
          <w:lang w:val="en-US"/>
        </w:rPr>
        <w:t>»</w:t>
      </w:r>
    </w:p>
    <w:p w14:paraId="5BB9E9E7" w14:textId="71FA5661" w:rsidR="00E10AD8" w:rsidRDefault="00E10AD8" w:rsidP="00D81745">
      <w:pPr>
        <w:pStyle w:val="ListParagraph"/>
        <w:numPr>
          <w:ilvl w:val="1"/>
          <w:numId w:val="8"/>
        </w:numPr>
        <w:spacing w:after="120"/>
        <w:jc w:val="both"/>
      </w:pPr>
      <w:r>
        <w:t xml:space="preserve">Даты проведения </w:t>
      </w:r>
      <w:r w:rsidR="00A2046D">
        <w:t>Сбора</w:t>
      </w:r>
      <w:r w:rsidR="003827CB">
        <w:t xml:space="preserve">: </w:t>
      </w:r>
      <w:r w:rsidR="00A2046D">
        <w:t>30</w:t>
      </w:r>
      <w:r w:rsidR="007026FC">
        <w:t xml:space="preserve"> апреля 202</w:t>
      </w:r>
      <w:r w:rsidR="00A2046D">
        <w:t xml:space="preserve">5 </w:t>
      </w:r>
      <w:r w:rsidR="00836971">
        <w:t>года — </w:t>
      </w:r>
      <w:r w:rsidR="00A2046D">
        <w:t xml:space="preserve">10 мая </w:t>
      </w:r>
      <w:r w:rsidR="003827CB">
        <w:t>20</w:t>
      </w:r>
      <w:r w:rsidR="00836971">
        <w:t>2</w:t>
      </w:r>
      <w:r w:rsidR="00A2046D">
        <w:t xml:space="preserve">5 </w:t>
      </w:r>
      <w:r w:rsidR="003827CB">
        <w:t>года</w:t>
      </w:r>
    </w:p>
    <w:p w14:paraId="2D0C4FAE" w14:textId="51AD4924" w:rsidR="00E10AD8" w:rsidRDefault="00E10AD8" w:rsidP="00D81745">
      <w:pPr>
        <w:pStyle w:val="ListParagraph"/>
        <w:numPr>
          <w:ilvl w:val="1"/>
          <w:numId w:val="8"/>
        </w:numPr>
        <w:spacing w:after="120"/>
        <w:contextualSpacing w:val="0"/>
        <w:jc w:val="both"/>
      </w:pPr>
      <w:r>
        <w:t xml:space="preserve">Место проведения: </w:t>
      </w:r>
      <w:r w:rsidR="00A2046D">
        <w:t>Киргизия, озеро Иссык-Куль, центр отдыха «Каприз».</w:t>
      </w:r>
    </w:p>
    <w:p w14:paraId="0E429EF8" w14:textId="3C3520CE" w:rsidR="0034444B" w:rsidRPr="00AE6BDE" w:rsidRDefault="00D81745" w:rsidP="00D81745">
      <w:pPr>
        <w:pStyle w:val="ListParagraph"/>
        <w:numPr>
          <w:ilvl w:val="0"/>
          <w:numId w:val="8"/>
        </w:numPr>
        <w:spacing w:after="120"/>
        <w:contextualSpacing w:val="0"/>
        <w:jc w:val="both"/>
        <w:rPr>
          <w:b/>
          <w:caps/>
        </w:rPr>
      </w:pPr>
      <w:r>
        <w:rPr>
          <w:b/>
          <w:caps/>
        </w:rPr>
        <w:t>СТОИМОСТЬ услуг</w:t>
      </w:r>
    </w:p>
    <w:p w14:paraId="252A637F" w14:textId="273072EB" w:rsidR="00F4116D" w:rsidRDefault="00F4116D" w:rsidP="00A2046D">
      <w:pPr>
        <w:pStyle w:val="ListParagraph"/>
        <w:numPr>
          <w:ilvl w:val="1"/>
          <w:numId w:val="8"/>
        </w:numPr>
        <w:spacing w:after="120"/>
        <w:jc w:val="both"/>
      </w:pPr>
      <w:r>
        <w:t xml:space="preserve">Стоимость Услуг составляет </w:t>
      </w:r>
      <w:r w:rsidR="00A2046D">
        <w:t xml:space="preserve">30 000 </w:t>
      </w:r>
      <w:r w:rsidR="00C86D9F">
        <w:t>рублей за о</w:t>
      </w:r>
      <w:r w:rsidR="00A26218">
        <w:t xml:space="preserve">дного участника </w:t>
      </w:r>
      <w:proofErr w:type="spellStart"/>
      <w:r w:rsidR="00A26218">
        <w:t>триатлонной</w:t>
      </w:r>
      <w:proofErr w:type="spellEnd"/>
      <w:r w:rsidR="00A26218">
        <w:t xml:space="preserve"> программы</w:t>
      </w:r>
      <w:r w:rsidR="00A2046D">
        <w:t>.</w:t>
      </w:r>
    </w:p>
    <w:p w14:paraId="0B1DD755" w14:textId="77777777" w:rsidR="00A2046D" w:rsidRDefault="00A2046D" w:rsidP="00A2046D">
      <w:pPr>
        <w:pStyle w:val="ListParagraph"/>
        <w:spacing w:after="120"/>
        <w:ind w:left="1080"/>
        <w:jc w:val="both"/>
      </w:pPr>
    </w:p>
    <w:p w14:paraId="373A0688" w14:textId="77777777" w:rsidR="00FF5D05" w:rsidRPr="001F4315" w:rsidRDefault="00FF5D05" w:rsidP="00D81745">
      <w:pPr>
        <w:pStyle w:val="ListParagraph"/>
        <w:numPr>
          <w:ilvl w:val="0"/>
          <w:numId w:val="8"/>
        </w:numPr>
        <w:spacing w:after="120"/>
        <w:contextualSpacing w:val="0"/>
        <w:jc w:val="both"/>
        <w:rPr>
          <w:b/>
          <w:caps/>
        </w:rPr>
      </w:pPr>
      <w:r w:rsidRPr="001F4315">
        <w:rPr>
          <w:b/>
          <w:caps/>
        </w:rPr>
        <w:t>Срок действия Договора</w:t>
      </w:r>
    </w:p>
    <w:p w14:paraId="724D5106" w14:textId="04DC32C5" w:rsidR="002105CE" w:rsidRDefault="00FF5D05" w:rsidP="007026FC">
      <w:pPr>
        <w:pStyle w:val="ListParagraph"/>
        <w:numPr>
          <w:ilvl w:val="1"/>
          <w:numId w:val="8"/>
        </w:numPr>
        <w:spacing w:after="120"/>
        <w:contextualSpacing w:val="0"/>
        <w:jc w:val="both"/>
      </w:pPr>
      <w:r>
        <w:t>Заказчик вправе в одностороннем порядке отказаться от исполнения</w:t>
      </w:r>
      <w:r w:rsidR="007026FC">
        <w:t xml:space="preserve">. В случае расторжения Договора до </w:t>
      </w:r>
      <w:r w:rsidR="00A2046D">
        <w:t>1</w:t>
      </w:r>
      <w:r w:rsidR="007026FC">
        <w:t xml:space="preserve"> апреля 202</w:t>
      </w:r>
      <w:r w:rsidR="00A2046D">
        <w:t xml:space="preserve">5 </w:t>
      </w:r>
      <w:r w:rsidR="007026FC">
        <w:t xml:space="preserve">включительно денежные средства, уплаченные Заказчиком, возвращаются в полном объеме. </w:t>
      </w:r>
      <w:r w:rsidR="00D67A16">
        <w:t>В случае расторжения Договора</w:t>
      </w:r>
      <w:r w:rsidR="00506E1A" w:rsidRPr="00506E1A">
        <w:t xml:space="preserve"> </w:t>
      </w:r>
      <w:r w:rsidR="00A00991">
        <w:t>1</w:t>
      </w:r>
      <w:r w:rsidR="007026FC">
        <w:t xml:space="preserve"> апреля </w:t>
      </w:r>
      <w:r w:rsidR="0069253B">
        <w:t>20</w:t>
      </w:r>
      <w:r w:rsidR="00836971">
        <w:t>2</w:t>
      </w:r>
      <w:r w:rsidR="00A2046D">
        <w:t>5</w:t>
      </w:r>
      <w:r w:rsidR="002105CE">
        <w:t xml:space="preserve"> года и позднее, </w:t>
      </w:r>
      <w:r w:rsidR="00506E1A">
        <w:t>уплаченные Заказчиком денежные средства возврату не подлежат.</w:t>
      </w:r>
    </w:p>
    <w:p w14:paraId="196B1A46" w14:textId="77777777" w:rsidR="00F4116D" w:rsidRDefault="00FF5D05" w:rsidP="00406AAC">
      <w:pPr>
        <w:snapToGrid w:val="0"/>
        <w:spacing w:after="0"/>
        <w:ind w:left="360"/>
      </w:pPr>
      <w:r w:rsidRPr="00806866">
        <w:t>Генеральный директор</w:t>
      </w:r>
      <w:r w:rsidR="00F4116D">
        <w:t xml:space="preserve"> </w:t>
      </w:r>
    </w:p>
    <w:p w14:paraId="50C3C299" w14:textId="3CDBAED2" w:rsidR="00406AAC" w:rsidRDefault="00406AAC" w:rsidP="00406AAC">
      <w:pPr>
        <w:snapToGrid w:val="0"/>
        <w:spacing w:after="0"/>
        <w:ind w:left="360"/>
      </w:pPr>
      <w:r>
        <w:t>ООО «</w:t>
      </w:r>
      <w:proofErr w:type="spellStart"/>
      <w:r>
        <w:t>Трейнинг</w:t>
      </w:r>
      <w:proofErr w:type="spellEnd"/>
      <w:r>
        <w:t xml:space="preserve"> </w:t>
      </w:r>
      <w:proofErr w:type="spellStart"/>
      <w:r>
        <w:t>Байбл</w:t>
      </w:r>
      <w:proofErr w:type="spellEnd"/>
      <w:r>
        <w:t xml:space="preserve"> Восток»</w:t>
      </w:r>
    </w:p>
    <w:p w14:paraId="12AD76A5" w14:textId="30588C13" w:rsidR="00FF5D05" w:rsidRDefault="00A2046D" w:rsidP="00406AAC">
      <w:pPr>
        <w:snapToGrid w:val="0"/>
        <w:spacing w:after="0"/>
        <w:ind w:left="360"/>
      </w:pPr>
      <w:proofErr w:type="spellStart"/>
      <w:r>
        <w:t>Сейбанова</w:t>
      </w:r>
      <w:proofErr w:type="spellEnd"/>
      <w:r>
        <w:t xml:space="preserve"> Елена Петровна</w:t>
      </w:r>
    </w:p>
    <w:p w14:paraId="09314E7B" w14:textId="77777777" w:rsidR="00A2046D" w:rsidRDefault="00A2046D" w:rsidP="00406AAC">
      <w:pPr>
        <w:snapToGrid w:val="0"/>
        <w:spacing w:after="0"/>
        <w:ind w:left="360"/>
      </w:pPr>
    </w:p>
    <w:p w14:paraId="3B2CAD82" w14:textId="71AB0612" w:rsidR="00147F59" w:rsidRDefault="00FF5D05" w:rsidP="00253B49">
      <w:pPr>
        <w:spacing w:after="0"/>
        <w:ind w:left="360"/>
      </w:pPr>
      <w:r>
        <w:t xml:space="preserve">___________________ </w:t>
      </w:r>
    </w:p>
    <w:sectPr w:rsidR="00147F59" w:rsidSect="000A2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78550" w14:textId="77777777" w:rsidR="00A63CD2" w:rsidRDefault="00A63CD2" w:rsidP="00686A83">
      <w:pPr>
        <w:spacing w:after="0" w:line="240" w:lineRule="auto"/>
      </w:pPr>
      <w:r>
        <w:separator/>
      </w:r>
    </w:p>
  </w:endnote>
  <w:endnote w:type="continuationSeparator" w:id="0">
    <w:p w14:paraId="0FE52881" w14:textId="77777777" w:rsidR="00A63CD2" w:rsidRDefault="00A63CD2" w:rsidP="0068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49798" w14:textId="77777777" w:rsidR="00A63CD2" w:rsidRDefault="00A63CD2" w:rsidP="00686A83">
      <w:pPr>
        <w:spacing w:after="0" w:line="240" w:lineRule="auto"/>
      </w:pPr>
      <w:r>
        <w:separator/>
      </w:r>
    </w:p>
  </w:footnote>
  <w:footnote w:type="continuationSeparator" w:id="0">
    <w:p w14:paraId="7B3C39F9" w14:textId="77777777" w:rsidR="00A63CD2" w:rsidRDefault="00A63CD2" w:rsidP="00686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73731"/>
    <w:multiLevelType w:val="multilevel"/>
    <w:tmpl w:val="325A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B35E28"/>
    <w:multiLevelType w:val="multilevel"/>
    <w:tmpl w:val="DC3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7F3507"/>
    <w:multiLevelType w:val="multilevel"/>
    <w:tmpl w:val="A5C61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BE85196"/>
    <w:multiLevelType w:val="multilevel"/>
    <w:tmpl w:val="A5C619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F151C5D"/>
    <w:multiLevelType w:val="hybridMultilevel"/>
    <w:tmpl w:val="E37A58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C1F550C"/>
    <w:multiLevelType w:val="multilevel"/>
    <w:tmpl w:val="A5C61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F6D1279"/>
    <w:multiLevelType w:val="multilevel"/>
    <w:tmpl w:val="9E12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DE0E50"/>
    <w:multiLevelType w:val="hybridMultilevel"/>
    <w:tmpl w:val="E37A58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1268E4"/>
    <w:multiLevelType w:val="multilevel"/>
    <w:tmpl w:val="667E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462205">
    <w:abstractNumId w:val="2"/>
  </w:num>
  <w:num w:numId="2" w16cid:durableId="380250365">
    <w:abstractNumId w:val="8"/>
  </w:num>
  <w:num w:numId="3" w16cid:durableId="368533616">
    <w:abstractNumId w:val="0"/>
  </w:num>
  <w:num w:numId="4" w16cid:durableId="648169794">
    <w:abstractNumId w:val="6"/>
  </w:num>
  <w:num w:numId="5" w16cid:durableId="971710171">
    <w:abstractNumId w:val="1"/>
  </w:num>
  <w:num w:numId="6" w16cid:durableId="2028169867">
    <w:abstractNumId w:val="7"/>
  </w:num>
  <w:num w:numId="7" w16cid:durableId="608128616">
    <w:abstractNumId w:val="4"/>
  </w:num>
  <w:num w:numId="8" w16cid:durableId="2104952732">
    <w:abstractNumId w:val="3"/>
  </w:num>
  <w:num w:numId="9" w16cid:durableId="1131438140">
    <w:abstractNumId w:val="5"/>
  </w:num>
  <w:num w:numId="10" w16cid:durableId="1976135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E70"/>
    <w:rsid w:val="00034FD9"/>
    <w:rsid w:val="00057DC8"/>
    <w:rsid w:val="0009005A"/>
    <w:rsid w:val="0009596E"/>
    <w:rsid w:val="000A2A12"/>
    <w:rsid w:val="000A2C94"/>
    <w:rsid w:val="000B1511"/>
    <w:rsid w:val="000B322A"/>
    <w:rsid w:val="000D08B0"/>
    <w:rsid w:val="000D2340"/>
    <w:rsid w:val="000E37EC"/>
    <w:rsid w:val="000F42DA"/>
    <w:rsid w:val="000F7199"/>
    <w:rsid w:val="001357C4"/>
    <w:rsid w:val="0014078E"/>
    <w:rsid w:val="00145C38"/>
    <w:rsid w:val="00147F59"/>
    <w:rsid w:val="00151940"/>
    <w:rsid w:val="001552D4"/>
    <w:rsid w:val="001944EA"/>
    <w:rsid w:val="001D49CC"/>
    <w:rsid w:val="001E587C"/>
    <w:rsid w:val="001F4315"/>
    <w:rsid w:val="001F6B86"/>
    <w:rsid w:val="002057C3"/>
    <w:rsid w:val="002105CE"/>
    <w:rsid w:val="00220A07"/>
    <w:rsid w:val="00221466"/>
    <w:rsid w:val="00221911"/>
    <w:rsid w:val="00225156"/>
    <w:rsid w:val="002508F1"/>
    <w:rsid w:val="00253B49"/>
    <w:rsid w:val="002553B6"/>
    <w:rsid w:val="00271D43"/>
    <w:rsid w:val="002B53E1"/>
    <w:rsid w:val="002C3210"/>
    <w:rsid w:val="002E23E3"/>
    <w:rsid w:val="002E718E"/>
    <w:rsid w:val="00305C4C"/>
    <w:rsid w:val="00331A8D"/>
    <w:rsid w:val="0034444B"/>
    <w:rsid w:val="00355FD5"/>
    <w:rsid w:val="00372623"/>
    <w:rsid w:val="003827CB"/>
    <w:rsid w:val="003A1331"/>
    <w:rsid w:val="003B1B5C"/>
    <w:rsid w:val="003D62BB"/>
    <w:rsid w:val="00406AAC"/>
    <w:rsid w:val="00411E93"/>
    <w:rsid w:val="0042030A"/>
    <w:rsid w:val="004234F3"/>
    <w:rsid w:val="0043566C"/>
    <w:rsid w:val="00444457"/>
    <w:rsid w:val="00446BC8"/>
    <w:rsid w:val="00447041"/>
    <w:rsid w:val="00450C25"/>
    <w:rsid w:val="0046476D"/>
    <w:rsid w:val="00492158"/>
    <w:rsid w:val="0050254D"/>
    <w:rsid w:val="00506E1A"/>
    <w:rsid w:val="00523404"/>
    <w:rsid w:val="0053392E"/>
    <w:rsid w:val="00535FF1"/>
    <w:rsid w:val="00563BF0"/>
    <w:rsid w:val="00586DEA"/>
    <w:rsid w:val="00593B00"/>
    <w:rsid w:val="00594C3E"/>
    <w:rsid w:val="00597D99"/>
    <w:rsid w:val="005E1B96"/>
    <w:rsid w:val="005E4398"/>
    <w:rsid w:val="005F049F"/>
    <w:rsid w:val="005F36B3"/>
    <w:rsid w:val="00600A0D"/>
    <w:rsid w:val="006163CE"/>
    <w:rsid w:val="00637A44"/>
    <w:rsid w:val="00641A11"/>
    <w:rsid w:val="00675C9E"/>
    <w:rsid w:val="00686A83"/>
    <w:rsid w:val="0069253B"/>
    <w:rsid w:val="0069555D"/>
    <w:rsid w:val="006A564C"/>
    <w:rsid w:val="006B4FB3"/>
    <w:rsid w:val="006C084B"/>
    <w:rsid w:val="006D0371"/>
    <w:rsid w:val="006E55F7"/>
    <w:rsid w:val="007026FC"/>
    <w:rsid w:val="0072566F"/>
    <w:rsid w:val="00732A2C"/>
    <w:rsid w:val="007432D6"/>
    <w:rsid w:val="0075703B"/>
    <w:rsid w:val="00757864"/>
    <w:rsid w:val="00766338"/>
    <w:rsid w:val="00773728"/>
    <w:rsid w:val="00787222"/>
    <w:rsid w:val="007A5484"/>
    <w:rsid w:val="007B4BE0"/>
    <w:rsid w:val="007C3902"/>
    <w:rsid w:val="007D7F8B"/>
    <w:rsid w:val="007E7444"/>
    <w:rsid w:val="007F11B5"/>
    <w:rsid w:val="007F6633"/>
    <w:rsid w:val="008020E4"/>
    <w:rsid w:val="0080231B"/>
    <w:rsid w:val="00806866"/>
    <w:rsid w:val="00811F8A"/>
    <w:rsid w:val="008159DA"/>
    <w:rsid w:val="00836971"/>
    <w:rsid w:val="0084010A"/>
    <w:rsid w:val="00853A3E"/>
    <w:rsid w:val="0087564F"/>
    <w:rsid w:val="00886618"/>
    <w:rsid w:val="00891C09"/>
    <w:rsid w:val="00897D2E"/>
    <w:rsid w:val="008D054A"/>
    <w:rsid w:val="008D0C1A"/>
    <w:rsid w:val="008E6AAA"/>
    <w:rsid w:val="008F5376"/>
    <w:rsid w:val="008F5AB2"/>
    <w:rsid w:val="008F6F65"/>
    <w:rsid w:val="0090503E"/>
    <w:rsid w:val="009210DE"/>
    <w:rsid w:val="00940A63"/>
    <w:rsid w:val="00964DD1"/>
    <w:rsid w:val="00985762"/>
    <w:rsid w:val="009961E5"/>
    <w:rsid w:val="009962CF"/>
    <w:rsid w:val="009A24CA"/>
    <w:rsid w:val="009C5749"/>
    <w:rsid w:val="009E1A01"/>
    <w:rsid w:val="00A00991"/>
    <w:rsid w:val="00A12ADB"/>
    <w:rsid w:val="00A2046D"/>
    <w:rsid w:val="00A26218"/>
    <w:rsid w:val="00A313DE"/>
    <w:rsid w:val="00A51734"/>
    <w:rsid w:val="00A63CD2"/>
    <w:rsid w:val="00AB0202"/>
    <w:rsid w:val="00AE6BDE"/>
    <w:rsid w:val="00B032DD"/>
    <w:rsid w:val="00B26C42"/>
    <w:rsid w:val="00B40B41"/>
    <w:rsid w:val="00B626D1"/>
    <w:rsid w:val="00B750B3"/>
    <w:rsid w:val="00B777AA"/>
    <w:rsid w:val="00B8440E"/>
    <w:rsid w:val="00B90641"/>
    <w:rsid w:val="00BA555A"/>
    <w:rsid w:val="00BB7907"/>
    <w:rsid w:val="00BD03F5"/>
    <w:rsid w:val="00BD4071"/>
    <w:rsid w:val="00BF749C"/>
    <w:rsid w:val="00C00FC2"/>
    <w:rsid w:val="00C31AA1"/>
    <w:rsid w:val="00C3688C"/>
    <w:rsid w:val="00C405F9"/>
    <w:rsid w:val="00C47067"/>
    <w:rsid w:val="00C546BA"/>
    <w:rsid w:val="00C757C4"/>
    <w:rsid w:val="00C7655A"/>
    <w:rsid w:val="00C86D9F"/>
    <w:rsid w:val="00C86E68"/>
    <w:rsid w:val="00C97ED0"/>
    <w:rsid w:val="00CA0989"/>
    <w:rsid w:val="00CC1092"/>
    <w:rsid w:val="00CF2651"/>
    <w:rsid w:val="00D04F8A"/>
    <w:rsid w:val="00D146DD"/>
    <w:rsid w:val="00D252B2"/>
    <w:rsid w:val="00D36FE1"/>
    <w:rsid w:val="00D511E3"/>
    <w:rsid w:val="00D51D32"/>
    <w:rsid w:val="00D62E70"/>
    <w:rsid w:val="00D67A16"/>
    <w:rsid w:val="00D81745"/>
    <w:rsid w:val="00DC68AD"/>
    <w:rsid w:val="00DD3244"/>
    <w:rsid w:val="00DE14A2"/>
    <w:rsid w:val="00DE27AC"/>
    <w:rsid w:val="00DE4921"/>
    <w:rsid w:val="00DF7E2F"/>
    <w:rsid w:val="00E05C50"/>
    <w:rsid w:val="00E10AD8"/>
    <w:rsid w:val="00E211B5"/>
    <w:rsid w:val="00E23D09"/>
    <w:rsid w:val="00E45B36"/>
    <w:rsid w:val="00E54A1B"/>
    <w:rsid w:val="00E65DB6"/>
    <w:rsid w:val="00E7488D"/>
    <w:rsid w:val="00E76438"/>
    <w:rsid w:val="00EB46F1"/>
    <w:rsid w:val="00EB6113"/>
    <w:rsid w:val="00EC12D3"/>
    <w:rsid w:val="00EE35ED"/>
    <w:rsid w:val="00EF187B"/>
    <w:rsid w:val="00EF7BB7"/>
    <w:rsid w:val="00F0504A"/>
    <w:rsid w:val="00F10888"/>
    <w:rsid w:val="00F14E4C"/>
    <w:rsid w:val="00F20F51"/>
    <w:rsid w:val="00F4116D"/>
    <w:rsid w:val="00F45181"/>
    <w:rsid w:val="00F465BF"/>
    <w:rsid w:val="00F630F7"/>
    <w:rsid w:val="00F915AF"/>
    <w:rsid w:val="00FA6CBD"/>
    <w:rsid w:val="00FF5D05"/>
    <w:rsid w:val="00FF6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F77BD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6A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E7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7488D"/>
  </w:style>
  <w:style w:type="character" w:styleId="Hyperlink">
    <w:name w:val="Hyperlink"/>
    <w:basedOn w:val="DefaultParagraphFont"/>
    <w:uiPriority w:val="99"/>
    <w:unhideWhenUsed/>
    <w:rsid w:val="006A564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86A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aquo-s">
    <w:name w:val="hlaquo-s"/>
    <w:basedOn w:val="DefaultParagraphFont"/>
    <w:rsid w:val="00686A83"/>
  </w:style>
  <w:style w:type="paragraph" w:styleId="NormalWeb">
    <w:name w:val="Normal (Web)"/>
    <w:basedOn w:val="Normal"/>
    <w:uiPriority w:val="99"/>
    <w:semiHidden/>
    <w:unhideWhenUsed/>
    <w:rsid w:val="00686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686A8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86A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A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A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A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A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A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6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A83"/>
  </w:style>
  <w:style w:type="paragraph" w:styleId="Footer">
    <w:name w:val="footer"/>
    <w:basedOn w:val="Normal"/>
    <w:link w:val="FooterChar"/>
    <w:uiPriority w:val="99"/>
    <w:unhideWhenUsed/>
    <w:rsid w:val="00686A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A83"/>
  </w:style>
  <w:style w:type="character" w:customStyle="1" w:styleId="hbrace">
    <w:name w:val="hbrace"/>
    <w:basedOn w:val="DefaultParagraphFont"/>
    <w:rsid w:val="00151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7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wcoachi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Vasilenko</dc:creator>
  <cp:lastModifiedBy>Kolpakov Andrew</cp:lastModifiedBy>
  <cp:revision>17</cp:revision>
  <cp:lastPrinted>2011-12-29T07:52:00Z</cp:lastPrinted>
  <dcterms:created xsi:type="dcterms:W3CDTF">2016-12-19T07:45:00Z</dcterms:created>
  <dcterms:modified xsi:type="dcterms:W3CDTF">2025-03-03T16:32:00Z</dcterms:modified>
</cp:coreProperties>
</file>